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A4C48" w14:textId="77777777" w:rsidR="008F382F" w:rsidRPr="00C502D3" w:rsidRDefault="008F382F" w:rsidP="008F382F">
      <w:pPr>
        <w:jc w:val="center"/>
        <w:rPr>
          <w:smallCaps/>
          <w:sz w:val="32"/>
        </w:rPr>
      </w:pPr>
      <w:bookmarkStart w:id="0" w:name="top"/>
      <w:r w:rsidRPr="00C502D3">
        <w:rPr>
          <w:smallCaps/>
          <w:sz w:val="32"/>
        </w:rPr>
        <w:t>Sagrada Congregação para a Educação Católica</w:t>
      </w:r>
    </w:p>
    <w:p w14:paraId="3D4D1B6E" w14:textId="77777777" w:rsidR="008F382F" w:rsidRPr="00C502D3" w:rsidRDefault="008F382F" w:rsidP="008F382F">
      <w:pPr>
        <w:jc w:val="center"/>
        <w:rPr>
          <w:b/>
          <w:sz w:val="32"/>
        </w:rPr>
      </w:pPr>
      <w:r w:rsidRPr="00C502D3">
        <w:rPr>
          <w:b/>
          <w:sz w:val="32"/>
        </w:rPr>
        <w:t>Orientações Educativas sobre o Amor Humano</w:t>
      </w:r>
    </w:p>
    <w:p w14:paraId="52222A6B" w14:textId="77777777" w:rsidR="008F382F" w:rsidRDefault="008F382F" w:rsidP="008F382F">
      <w:pPr>
        <w:jc w:val="center"/>
        <w:rPr>
          <w:i/>
          <w:sz w:val="32"/>
        </w:rPr>
      </w:pPr>
      <w:r w:rsidRPr="00C502D3">
        <w:rPr>
          <w:i/>
          <w:sz w:val="32"/>
        </w:rPr>
        <w:t>Linhas Gerais para uma Educação Sexual</w:t>
      </w:r>
    </w:p>
    <w:p w14:paraId="47C79475" w14:textId="77777777" w:rsidR="00C32F7F" w:rsidRDefault="00C32F7F" w:rsidP="008F382F">
      <w:pPr>
        <w:jc w:val="center"/>
        <w:rPr>
          <w:i/>
          <w:sz w:val="32"/>
        </w:rPr>
      </w:pPr>
    </w:p>
    <w:p w14:paraId="4E973481" w14:textId="77777777" w:rsidR="00C32F7F" w:rsidRDefault="00C32F7F" w:rsidP="008F382F">
      <w:pPr>
        <w:jc w:val="center"/>
        <w:rPr>
          <w:i/>
          <w:sz w:val="32"/>
        </w:rPr>
      </w:pPr>
    </w:p>
    <w:p w14:paraId="19C61733" w14:textId="77777777" w:rsidR="00C32F7F" w:rsidRPr="00C502D3" w:rsidRDefault="00C32F7F" w:rsidP="008F382F">
      <w:pPr>
        <w:jc w:val="center"/>
        <w:rPr>
          <w:i/>
          <w:sz w:val="32"/>
        </w:rPr>
      </w:pPr>
    </w:p>
    <w:sdt>
      <w:sdtPr>
        <w:rPr>
          <w:rFonts w:ascii="Times" w:eastAsiaTheme="minorEastAsia" w:hAnsi="Times" w:cstheme="minorBidi"/>
          <w:b w:val="0"/>
          <w:bCs w:val="0"/>
          <w:color w:val="auto"/>
          <w:sz w:val="24"/>
          <w:szCs w:val="24"/>
          <w:lang w:val="pt-BR"/>
        </w:rPr>
        <w:id w:val="-947080645"/>
        <w:docPartObj>
          <w:docPartGallery w:val="Table of Contents"/>
          <w:docPartUnique/>
        </w:docPartObj>
      </w:sdtPr>
      <w:sdtEndPr>
        <w:rPr>
          <w:rFonts w:asciiTheme="minorHAnsi" w:hAnsiTheme="minorHAnsi"/>
          <w:noProof/>
        </w:rPr>
      </w:sdtEndPr>
      <w:sdtContent>
        <w:p w14:paraId="09E1A1E2" w14:textId="77777777" w:rsidR="00DE2ECD" w:rsidRPr="00DE2ECD" w:rsidRDefault="00DE2ECD">
          <w:pPr>
            <w:pStyle w:val="TOCHeading"/>
            <w:rPr>
              <w:rFonts w:ascii="Times" w:hAnsi="Times"/>
              <w:color w:val="auto"/>
            </w:rPr>
          </w:pPr>
          <w:proofErr w:type="spellStart"/>
          <w:r w:rsidRPr="00DE2ECD">
            <w:rPr>
              <w:rFonts w:ascii="Times" w:hAnsi="Times"/>
              <w:color w:val="auto"/>
            </w:rPr>
            <w:t>Sumário</w:t>
          </w:r>
          <w:proofErr w:type="spellEnd"/>
        </w:p>
        <w:bookmarkStart w:id="1" w:name="_GoBack"/>
        <w:bookmarkEnd w:id="1"/>
        <w:p w14:paraId="4172C4D5" w14:textId="77777777" w:rsidR="00E67AC1" w:rsidRDefault="00DE2ECD">
          <w:pPr>
            <w:pStyle w:val="TOC2"/>
            <w:tabs>
              <w:tab w:val="right" w:leader="dot" w:pos="8290"/>
            </w:tabs>
            <w:rPr>
              <w:b w:val="0"/>
              <w:noProof/>
              <w:sz w:val="24"/>
              <w:szCs w:val="24"/>
              <w:lang w:eastAsia="ja-JP"/>
            </w:rPr>
          </w:pPr>
          <w:r>
            <w:rPr>
              <w:b w:val="0"/>
            </w:rPr>
            <w:fldChar w:fldCharType="begin"/>
          </w:r>
          <w:r>
            <w:instrText xml:space="preserve"> TOC \o "1-3" \h \z \u </w:instrText>
          </w:r>
          <w:r>
            <w:rPr>
              <w:b w:val="0"/>
            </w:rPr>
            <w:fldChar w:fldCharType="separate"/>
          </w:r>
          <w:r w:rsidR="00E67AC1" w:rsidRPr="00A6224A">
            <w:rPr>
              <w:rFonts w:ascii="Times" w:hAnsi="Times"/>
              <w:noProof/>
            </w:rPr>
            <w:t>Introdução</w:t>
          </w:r>
          <w:r w:rsidR="00E67AC1">
            <w:rPr>
              <w:noProof/>
            </w:rPr>
            <w:tab/>
          </w:r>
          <w:r w:rsidR="00E67AC1">
            <w:rPr>
              <w:noProof/>
            </w:rPr>
            <w:fldChar w:fldCharType="begin"/>
          </w:r>
          <w:r w:rsidR="00E67AC1">
            <w:rPr>
              <w:noProof/>
            </w:rPr>
            <w:instrText xml:space="preserve"> PAGEREF _Toc251347897 \h </w:instrText>
          </w:r>
          <w:r w:rsidR="00E67AC1">
            <w:rPr>
              <w:noProof/>
            </w:rPr>
          </w:r>
          <w:r w:rsidR="00E67AC1">
            <w:rPr>
              <w:noProof/>
            </w:rPr>
            <w:fldChar w:fldCharType="separate"/>
          </w:r>
          <w:r w:rsidR="00E67AC1">
            <w:rPr>
              <w:noProof/>
            </w:rPr>
            <w:t>1</w:t>
          </w:r>
          <w:r w:rsidR="00E67AC1">
            <w:rPr>
              <w:noProof/>
            </w:rPr>
            <w:fldChar w:fldCharType="end"/>
          </w:r>
        </w:p>
        <w:p w14:paraId="6AF5FDF0" w14:textId="77777777" w:rsidR="00E67AC1" w:rsidRDefault="00E67AC1">
          <w:pPr>
            <w:pStyle w:val="TOC3"/>
            <w:tabs>
              <w:tab w:val="right" w:leader="dot" w:pos="8290"/>
            </w:tabs>
            <w:rPr>
              <w:noProof/>
              <w:sz w:val="24"/>
              <w:szCs w:val="24"/>
              <w:lang w:eastAsia="ja-JP"/>
            </w:rPr>
          </w:pPr>
          <w:r w:rsidRPr="00A6224A">
            <w:rPr>
              <w:rFonts w:ascii="Times" w:hAnsi="Times"/>
              <w:noProof/>
            </w:rPr>
            <w:t>Significado da Sexualidade</w:t>
          </w:r>
          <w:r>
            <w:rPr>
              <w:noProof/>
            </w:rPr>
            <w:tab/>
          </w:r>
          <w:r>
            <w:rPr>
              <w:noProof/>
            </w:rPr>
            <w:fldChar w:fldCharType="begin"/>
          </w:r>
          <w:r>
            <w:rPr>
              <w:noProof/>
            </w:rPr>
            <w:instrText xml:space="preserve"> PAGEREF _Toc251347898 \h </w:instrText>
          </w:r>
          <w:r>
            <w:rPr>
              <w:noProof/>
            </w:rPr>
          </w:r>
          <w:r>
            <w:rPr>
              <w:noProof/>
            </w:rPr>
            <w:fldChar w:fldCharType="separate"/>
          </w:r>
          <w:r>
            <w:rPr>
              <w:noProof/>
            </w:rPr>
            <w:t>2</w:t>
          </w:r>
          <w:r>
            <w:rPr>
              <w:noProof/>
            </w:rPr>
            <w:fldChar w:fldCharType="end"/>
          </w:r>
        </w:p>
        <w:p w14:paraId="7A1BC2DD" w14:textId="77777777" w:rsidR="00E67AC1" w:rsidRDefault="00E67AC1">
          <w:pPr>
            <w:pStyle w:val="TOC3"/>
            <w:tabs>
              <w:tab w:val="right" w:leader="dot" w:pos="8290"/>
            </w:tabs>
            <w:rPr>
              <w:noProof/>
              <w:sz w:val="24"/>
              <w:szCs w:val="24"/>
              <w:lang w:eastAsia="ja-JP"/>
            </w:rPr>
          </w:pPr>
          <w:r w:rsidRPr="00A6224A">
            <w:rPr>
              <w:rFonts w:ascii="Times" w:hAnsi="Times"/>
              <w:noProof/>
            </w:rPr>
            <w:t>Situação Atual</w:t>
          </w:r>
          <w:r>
            <w:rPr>
              <w:noProof/>
            </w:rPr>
            <w:tab/>
          </w:r>
          <w:r>
            <w:rPr>
              <w:noProof/>
            </w:rPr>
            <w:fldChar w:fldCharType="begin"/>
          </w:r>
          <w:r>
            <w:rPr>
              <w:noProof/>
            </w:rPr>
            <w:instrText xml:space="preserve"> PAGEREF _Toc251347899 \h </w:instrText>
          </w:r>
          <w:r>
            <w:rPr>
              <w:noProof/>
            </w:rPr>
          </w:r>
          <w:r>
            <w:rPr>
              <w:noProof/>
            </w:rPr>
            <w:fldChar w:fldCharType="separate"/>
          </w:r>
          <w:r>
            <w:rPr>
              <w:noProof/>
            </w:rPr>
            <w:t>2</w:t>
          </w:r>
          <w:r>
            <w:rPr>
              <w:noProof/>
            </w:rPr>
            <w:fldChar w:fldCharType="end"/>
          </w:r>
        </w:p>
        <w:p w14:paraId="160FA108" w14:textId="77777777" w:rsidR="00E67AC1" w:rsidRDefault="00E67AC1">
          <w:pPr>
            <w:pStyle w:val="TOC3"/>
            <w:tabs>
              <w:tab w:val="right" w:leader="dot" w:pos="8290"/>
            </w:tabs>
            <w:rPr>
              <w:noProof/>
              <w:sz w:val="24"/>
              <w:szCs w:val="24"/>
              <w:lang w:eastAsia="ja-JP"/>
            </w:rPr>
          </w:pPr>
          <w:r w:rsidRPr="00A6224A">
            <w:rPr>
              <w:rFonts w:ascii="Times" w:hAnsi="Times"/>
              <w:noProof/>
            </w:rPr>
            <w:t>Declarações do Magistério</w:t>
          </w:r>
          <w:r>
            <w:rPr>
              <w:noProof/>
            </w:rPr>
            <w:tab/>
          </w:r>
          <w:r>
            <w:rPr>
              <w:noProof/>
            </w:rPr>
            <w:fldChar w:fldCharType="begin"/>
          </w:r>
          <w:r>
            <w:rPr>
              <w:noProof/>
            </w:rPr>
            <w:instrText xml:space="preserve"> PAGEREF _Toc251347900 \h </w:instrText>
          </w:r>
          <w:r>
            <w:rPr>
              <w:noProof/>
            </w:rPr>
          </w:r>
          <w:r>
            <w:rPr>
              <w:noProof/>
            </w:rPr>
            <w:fldChar w:fldCharType="separate"/>
          </w:r>
          <w:r>
            <w:rPr>
              <w:noProof/>
            </w:rPr>
            <w:t>3</w:t>
          </w:r>
          <w:r>
            <w:rPr>
              <w:noProof/>
            </w:rPr>
            <w:fldChar w:fldCharType="end"/>
          </w:r>
        </w:p>
        <w:p w14:paraId="70A17669" w14:textId="77777777" w:rsidR="00E67AC1" w:rsidRDefault="00E67AC1">
          <w:pPr>
            <w:pStyle w:val="TOC2"/>
            <w:tabs>
              <w:tab w:val="right" w:leader="dot" w:pos="8290"/>
            </w:tabs>
            <w:rPr>
              <w:b w:val="0"/>
              <w:noProof/>
              <w:sz w:val="24"/>
              <w:szCs w:val="24"/>
              <w:lang w:eastAsia="ja-JP"/>
            </w:rPr>
          </w:pPr>
          <w:r w:rsidRPr="00A6224A">
            <w:rPr>
              <w:rFonts w:ascii="Times" w:hAnsi="Times"/>
              <w:noProof/>
            </w:rPr>
            <w:t>I – Alguns Princípios Fundamentais</w:t>
          </w:r>
          <w:r>
            <w:rPr>
              <w:noProof/>
            </w:rPr>
            <w:tab/>
          </w:r>
          <w:r>
            <w:rPr>
              <w:noProof/>
            </w:rPr>
            <w:fldChar w:fldCharType="begin"/>
          </w:r>
          <w:r>
            <w:rPr>
              <w:noProof/>
            </w:rPr>
            <w:instrText xml:space="preserve"> PAGEREF _Toc251347901 \h </w:instrText>
          </w:r>
          <w:r>
            <w:rPr>
              <w:noProof/>
            </w:rPr>
          </w:r>
          <w:r>
            <w:rPr>
              <w:noProof/>
            </w:rPr>
            <w:fldChar w:fldCharType="separate"/>
          </w:r>
          <w:r>
            <w:rPr>
              <w:noProof/>
            </w:rPr>
            <w:t>5</w:t>
          </w:r>
          <w:r>
            <w:rPr>
              <w:noProof/>
            </w:rPr>
            <w:fldChar w:fldCharType="end"/>
          </w:r>
        </w:p>
        <w:p w14:paraId="7D48976C" w14:textId="77777777" w:rsidR="00E67AC1" w:rsidRDefault="00E67AC1">
          <w:pPr>
            <w:pStyle w:val="TOC3"/>
            <w:tabs>
              <w:tab w:val="right" w:leader="dot" w:pos="8290"/>
            </w:tabs>
            <w:rPr>
              <w:noProof/>
              <w:sz w:val="24"/>
              <w:szCs w:val="24"/>
              <w:lang w:eastAsia="ja-JP"/>
            </w:rPr>
          </w:pPr>
          <w:r w:rsidRPr="00A6224A">
            <w:rPr>
              <w:rFonts w:ascii="Times" w:hAnsi="Times"/>
              <w:noProof/>
            </w:rPr>
            <w:t>Concepção Cristã da Sexualidade</w:t>
          </w:r>
          <w:r>
            <w:rPr>
              <w:noProof/>
            </w:rPr>
            <w:tab/>
          </w:r>
          <w:r>
            <w:rPr>
              <w:noProof/>
            </w:rPr>
            <w:fldChar w:fldCharType="begin"/>
          </w:r>
          <w:r>
            <w:rPr>
              <w:noProof/>
            </w:rPr>
            <w:instrText xml:space="preserve"> PAGEREF _Toc251347902 \h </w:instrText>
          </w:r>
          <w:r>
            <w:rPr>
              <w:noProof/>
            </w:rPr>
          </w:r>
          <w:r>
            <w:rPr>
              <w:noProof/>
            </w:rPr>
            <w:fldChar w:fldCharType="separate"/>
          </w:r>
          <w:r>
            <w:rPr>
              <w:noProof/>
            </w:rPr>
            <w:t>5</w:t>
          </w:r>
          <w:r>
            <w:rPr>
              <w:noProof/>
            </w:rPr>
            <w:fldChar w:fldCharType="end"/>
          </w:r>
        </w:p>
        <w:p w14:paraId="64E5FF0C" w14:textId="77777777" w:rsidR="00E67AC1" w:rsidRDefault="00E67AC1">
          <w:pPr>
            <w:pStyle w:val="TOC3"/>
            <w:tabs>
              <w:tab w:val="right" w:leader="dot" w:pos="8290"/>
            </w:tabs>
            <w:rPr>
              <w:noProof/>
              <w:sz w:val="24"/>
              <w:szCs w:val="24"/>
              <w:lang w:eastAsia="ja-JP"/>
            </w:rPr>
          </w:pPr>
          <w:r w:rsidRPr="00A6224A">
            <w:rPr>
              <w:rFonts w:ascii="Times" w:hAnsi="Times"/>
              <w:noProof/>
            </w:rPr>
            <w:t>Natureza, Finalidade e Meios da Educação Sexual</w:t>
          </w:r>
          <w:r>
            <w:rPr>
              <w:noProof/>
            </w:rPr>
            <w:tab/>
          </w:r>
          <w:r>
            <w:rPr>
              <w:noProof/>
            </w:rPr>
            <w:fldChar w:fldCharType="begin"/>
          </w:r>
          <w:r>
            <w:rPr>
              <w:noProof/>
            </w:rPr>
            <w:instrText xml:space="preserve"> PAGEREF _Toc251347903 \h </w:instrText>
          </w:r>
          <w:r>
            <w:rPr>
              <w:noProof/>
            </w:rPr>
          </w:r>
          <w:r>
            <w:rPr>
              <w:noProof/>
            </w:rPr>
            <w:fldChar w:fldCharType="separate"/>
          </w:r>
          <w:r>
            <w:rPr>
              <w:noProof/>
            </w:rPr>
            <w:t>7</w:t>
          </w:r>
          <w:r>
            <w:rPr>
              <w:noProof/>
            </w:rPr>
            <w:fldChar w:fldCharType="end"/>
          </w:r>
        </w:p>
        <w:p w14:paraId="66765017" w14:textId="77777777" w:rsidR="00E67AC1" w:rsidRDefault="00E67AC1">
          <w:pPr>
            <w:pStyle w:val="TOC2"/>
            <w:tabs>
              <w:tab w:val="right" w:leader="dot" w:pos="8290"/>
            </w:tabs>
            <w:rPr>
              <w:b w:val="0"/>
              <w:noProof/>
              <w:sz w:val="24"/>
              <w:szCs w:val="24"/>
              <w:lang w:eastAsia="ja-JP"/>
            </w:rPr>
          </w:pPr>
          <w:r w:rsidRPr="00A6224A">
            <w:rPr>
              <w:rFonts w:ascii="Times" w:hAnsi="Times"/>
              <w:noProof/>
            </w:rPr>
            <w:t>II – Responsabilidade na Atuação da Educação Sexual</w:t>
          </w:r>
          <w:r>
            <w:rPr>
              <w:noProof/>
            </w:rPr>
            <w:tab/>
          </w:r>
          <w:r>
            <w:rPr>
              <w:noProof/>
            </w:rPr>
            <w:fldChar w:fldCharType="begin"/>
          </w:r>
          <w:r>
            <w:rPr>
              <w:noProof/>
            </w:rPr>
            <w:instrText xml:space="preserve"> PAGEREF _Toc251347904 \h </w:instrText>
          </w:r>
          <w:r>
            <w:rPr>
              <w:noProof/>
            </w:rPr>
          </w:r>
          <w:r>
            <w:rPr>
              <w:noProof/>
            </w:rPr>
            <w:fldChar w:fldCharType="separate"/>
          </w:r>
          <w:r>
            <w:rPr>
              <w:noProof/>
            </w:rPr>
            <w:t>9</w:t>
          </w:r>
          <w:r>
            <w:rPr>
              <w:noProof/>
            </w:rPr>
            <w:fldChar w:fldCharType="end"/>
          </w:r>
        </w:p>
        <w:p w14:paraId="63EB6F4D" w14:textId="77777777" w:rsidR="00E67AC1" w:rsidRDefault="00E67AC1">
          <w:pPr>
            <w:pStyle w:val="TOC3"/>
            <w:tabs>
              <w:tab w:val="right" w:leader="dot" w:pos="8290"/>
            </w:tabs>
            <w:rPr>
              <w:noProof/>
              <w:sz w:val="24"/>
              <w:szCs w:val="24"/>
              <w:lang w:eastAsia="ja-JP"/>
            </w:rPr>
          </w:pPr>
          <w:r w:rsidRPr="00A6224A">
            <w:rPr>
              <w:rFonts w:ascii="Times" w:hAnsi="Times"/>
              <w:noProof/>
            </w:rPr>
            <w:t>Função da Família</w:t>
          </w:r>
          <w:r>
            <w:rPr>
              <w:noProof/>
            </w:rPr>
            <w:tab/>
          </w:r>
          <w:r>
            <w:rPr>
              <w:noProof/>
            </w:rPr>
            <w:fldChar w:fldCharType="begin"/>
          </w:r>
          <w:r>
            <w:rPr>
              <w:noProof/>
            </w:rPr>
            <w:instrText xml:space="preserve"> PAGEREF _Toc251347905 \h </w:instrText>
          </w:r>
          <w:r>
            <w:rPr>
              <w:noProof/>
            </w:rPr>
          </w:r>
          <w:r>
            <w:rPr>
              <w:noProof/>
            </w:rPr>
            <w:fldChar w:fldCharType="separate"/>
          </w:r>
          <w:r>
            <w:rPr>
              <w:noProof/>
            </w:rPr>
            <w:t>10</w:t>
          </w:r>
          <w:r>
            <w:rPr>
              <w:noProof/>
            </w:rPr>
            <w:fldChar w:fldCharType="end"/>
          </w:r>
        </w:p>
        <w:p w14:paraId="5A19BADB" w14:textId="77777777" w:rsidR="00E67AC1" w:rsidRDefault="00E67AC1">
          <w:pPr>
            <w:pStyle w:val="TOC3"/>
            <w:tabs>
              <w:tab w:val="right" w:leader="dot" w:pos="8290"/>
            </w:tabs>
            <w:rPr>
              <w:noProof/>
              <w:sz w:val="24"/>
              <w:szCs w:val="24"/>
              <w:lang w:eastAsia="ja-JP"/>
            </w:rPr>
          </w:pPr>
          <w:r w:rsidRPr="00A6224A">
            <w:rPr>
              <w:rFonts w:ascii="Times" w:hAnsi="Times"/>
              <w:noProof/>
            </w:rPr>
            <w:t>A Comunidade Eclesial</w:t>
          </w:r>
          <w:r>
            <w:rPr>
              <w:noProof/>
            </w:rPr>
            <w:tab/>
          </w:r>
          <w:r>
            <w:rPr>
              <w:noProof/>
            </w:rPr>
            <w:fldChar w:fldCharType="begin"/>
          </w:r>
          <w:r>
            <w:rPr>
              <w:noProof/>
            </w:rPr>
            <w:instrText xml:space="preserve"> PAGEREF _Toc251347906 \h </w:instrText>
          </w:r>
          <w:r>
            <w:rPr>
              <w:noProof/>
            </w:rPr>
          </w:r>
          <w:r>
            <w:rPr>
              <w:noProof/>
            </w:rPr>
            <w:fldChar w:fldCharType="separate"/>
          </w:r>
          <w:r>
            <w:rPr>
              <w:noProof/>
            </w:rPr>
            <w:t>10</w:t>
          </w:r>
          <w:r>
            <w:rPr>
              <w:noProof/>
            </w:rPr>
            <w:fldChar w:fldCharType="end"/>
          </w:r>
        </w:p>
        <w:p w14:paraId="28225441" w14:textId="77777777" w:rsidR="00E67AC1" w:rsidRDefault="00E67AC1">
          <w:pPr>
            <w:pStyle w:val="TOC3"/>
            <w:tabs>
              <w:tab w:val="right" w:leader="dot" w:pos="8290"/>
            </w:tabs>
            <w:rPr>
              <w:noProof/>
              <w:sz w:val="24"/>
              <w:szCs w:val="24"/>
              <w:lang w:eastAsia="ja-JP"/>
            </w:rPr>
          </w:pPr>
          <w:r w:rsidRPr="00A6224A">
            <w:rPr>
              <w:rFonts w:ascii="Times" w:hAnsi="Times"/>
              <w:noProof/>
            </w:rPr>
            <w:t>Catequese e Educação Sexual</w:t>
          </w:r>
          <w:r>
            <w:rPr>
              <w:noProof/>
            </w:rPr>
            <w:tab/>
          </w:r>
          <w:r>
            <w:rPr>
              <w:noProof/>
            </w:rPr>
            <w:fldChar w:fldCharType="begin"/>
          </w:r>
          <w:r>
            <w:rPr>
              <w:noProof/>
            </w:rPr>
            <w:instrText xml:space="preserve"> PAGEREF _Toc251347907 \h </w:instrText>
          </w:r>
          <w:r>
            <w:rPr>
              <w:noProof/>
            </w:rPr>
          </w:r>
          <w:r>
            <w:rPr>
              <w:noProof/>
            </w:rPr>
            <w:fldChar w:fldCharType="separate"/>
          </w:r>
          <w:r>
            <w:rPr>
              <w:noProof/>
            </w:rPr>
            <w:t>11</w:t>
          </w:r>
          <w:r>
            <w:rPr>
              <w:noProof/>
            </w:rPr>
            <w:fldChar w:fldCharType="end"/>
          </w:r>
        </w:p>
        <w:p w14:paraId="4806FC48" w14:textId="77777777" w:rsidR="00E67AC1" w:rsidRDefault="00E67AC1">
          <w:pPr>
            <w:pStyle w:val="TOC3"/>
            <w:tabs>
              <w:tab w:val="right" w:leader="dot" w:pos="8290"/>
            </w:tabs>
            <w:rPr>
              <w:noProof/>
              <w:sz w:val="24"/>
              <w:szCs w:val="24"/>
              <w:lang w:eastAsia="ja-JP"/>
            </w:rPr>
          </w:pPr>
          <w:r w:rsidRPr="00A6224A">
            <w:rPr>
              <w:rFonts w:ascii="Times" w:hAnsi="Times"/>
              <w:noProof/>
            </w:rPr>
            <w:t>Catequese Pré-Matrimonial</w:t>
          </w:r>
          <w:r>
            <w:rPr>
              <w:noProof/>
            </w:rPr>
            <w:tab/>
          </w:r>
          <w:r>
            <w:rPr>
              <w:noProof/>
            </w:rPr>
            <w:fldChar w:fldCharType="begin"/>
          </w:r>
          <w:r>
            <w:rPr>
              <w:noProof/>
            </w:rPr>
            <w:instrText xml:space="preserve"> PAGEREF _Toc251347908 \h </w:instrText>
          </w:r>
          <w:r>
            <w:rPr>
              <w:noProof/>
            </w:rPr>
          </w:r>
          <w:r>
            <w:rPr>
              <w:noProof/>
            </w:rPr>
            <w:fldChar w:fldCharType="separate"/>
          </w:r>
          <w:r>
            <w:rPr>
              <w:noProof/>
            </w:rPr>
            <w:t>11</w:t>
          </w:r>
          <w:r>
            <w:rPr>
              <w:noProof/>
            </w:rPr>
            <w:fldChar w:fldCharType="end"/>
          </w:r>
        </w:p>
        <w:p w14:paraId="4F09389D" w14:textId="77777777" w:rsidR="00E67AC1" w:rsidRDefault="00E67AC1">
          <w:pPr>
            <w:pStyle w:val="TOC3"/>
            <w:tabs>
              <w:tab w:val="right" w:leader="dot" w:pos="8290"/>
            </w:tabs>
            <w:rPr>
              <w:noProof/>
              <w:sz w:val="24"/>
              <w:szCs w:val="24"/>
              <w:lang w:eastAsia="ja-JP"/>
            </w:rPr>
          </w:pPr>
          <w:r w:rsidRPr="00A6224A">
            <w:rPr>
              <w:rFonts w:ascii="Times" w:hAnsi="Times"/>
              <w:noProof/>
            </w:rPr>
            <w:t>Orientações para os Adultos Educadores</w:t>
          </w:r>
          <w:r>
            <w:rPr>
              <w:noProof/>
            </w:rPr>
            <w:tab/>
          </w:r>
          <w:r>
            <w:rPr>
              <w:noProof/>
            </w:rPr>
            <w:fldChar w:fldCharType="begin"/>
          </w:r>
          <w:r>
            <w:rPr>
              <w:noProof/>
            </w:rPr>
            <w:instrText xml:space="preserve"> PAGEREF _Toc251347909 \h </w:instrText>
          </w:r>
          <w:r>
            <w:rPr>
              <w:noProof/>
            </w:rPr>
          </w:r>
          <w:r>
            <w:rPr>
              <w:noProof/>
            </w:rPr>
            <w:fldChar w:fldCharType="separate"/>
          </w:r>
          <w:r>
            <w:rPr>
              <w:noProof/>
            </w:rPr>
            <w:t>12</w:t>
          </w:r>
          <w:r>
            <w:rPr>
              <w:noProof/>
            </w:rPr>
            <w:fldChar w:fldCharType="end"/>
          </w:r>
        </w:p>
        <w:p w14:paraId="2FCDAC70" w14:textId="77777777" w:rsidR="00E67AC1" w:rsidRDefault="00E67AC1">
          <w:pPr>
            <w:pStyle w:val="TOC3"/>
            <w:tabs>
              <w:tab w:val="right" w:leader="dot" w:pos="8290"/>
            </w:tabs>
            <w:rPr>
              <w:noProof/>
              <w:sz w:val="24"/>
              <w:szCs w:val="24"/>
              <w:lang w:eastAsia="ja-JP"/>
            </w:rPr>
          </w:pPr>
          <w:r w:rsidRPr="00A6224A">
            <w:rPr>
              <w:rFonts w:ascii="Times" w:hAnsi="Times"/>
              <w:noProof/>
            </w:rPr>
            <w:t>Tarefa da Sociedade Civil</w:t>
          </w:r>
          <w:r>
            <w:rPr>
              <w:noProof/>
            </w:rPr>
            <w:tab/>
          </w:r>
          <w:r>
            <w:rPr>
              <w:noProof/>
            </w:rPr>
            <w:fldChar w:fldCharType="begin"/>
          </w:r>
          <w:r>
            <w:rPr>
              <w:noProof/>
            </w:rPr>
            <w:instrText xml:space="preserve"> PAGEREF _Toc251347910 \h </w:instrText>
          </w:r>
          <w:r>
            <w:rPr>
              <w:noProof/>
            </w:rPr>
          </w:r>
          <w:r>
            <w:rPr>
              <w:noProof/>
            </w:rPr>
            <w:fldChar w:fldCharType="separate"/>
          </w:r>
          <w:r>
            <w:rPr>
              <w:noProof/>
            </w:rPr>
            <w:t>12</w:t>
          </w:r>
          <w:r>
            <w:rPr>
              <w:noProof/>
            </w:rPr>
            <w:fldChar w:fldCharType="end"/>
          </w:r>
        </w:p>
        <w:p w14:paraId="005D1085" w14:textId="77777777" w:rsidR="00E67AC1" w:rsidRDefault="00E67AC1">
          <w:pPr>
            <w:pStyle w:val="TOC3"/>
            <w:tabs>
              <w:tab w:val="right" w:leader="dot" w:pos="8290"/>
            </w:tabs>
            <w:rPr>
              <w:noProof/>
              <w:sz w:val="24"/>
              <w:szCs w:val="24"/>
              <w:lang w:eastAsia="ja-JP"/>
            </w:rPr>
          </w:pPr>
          <w:r w:rsidRPr="00A6224A">
            <w:rPr>
              <w:rFonts w:ascii="Times" w:hAnsi="Times"/>
              <w:noProof/>
            </w:rPr>
            <w:t>Responsabilidade na Educação para o Uso dos Instrumentos da Comunicação Social</w:t>
          </w:r>
          <w:r>
            <w:rPr>
              <w:noProof/>
            </w:rPr>
            <w:tab/>
          </w:r>
          <w:r>
            <w:rPr>
              <w:noProof/>
            </w:rPr>
            <w:fldChar w:fldCharType="begin"/>
          </w:r>
          <w:r>
            <w:rPr>
              <w:noProof/>
            </w:rPr>
            <w:instrText xml:space="preserve"> PAGEREF _Toc251347911 \h </w:instrText>
          </w:r>
          <w:r>
            <w:rPr>
              <w:noProof/>
            </w:rPr>
          </w:r>
          <w:r>
            <w:rPr>
              <w:noProof/>
            </w:rPr>
            <w:fldChar w:fldCharType="separate"/>
          </w:r>
          <w:r>
            <w:rPr>
              <w:noProof/>
            </w:rPr>
            <w:t>13</w:t>
          </w:r>
          <w:r>
            <w:rPr>
              <w:noProof/>
            </w:rPr>
            <w:fldChar w:fldCharType="end"/>
          </w:r>
        </w:p>
        <w:p w14:paraId="0D4F6AE7" w14:textId="77777777" w:rsidR="00E67AC1" w:rsidRDefault="00E67AC1">
          <w:pPr>
            <w:pStyle w:val="TOC3"/>
            <w:tabs>
              <w:tab w:val="right" w:leader="dot" w:pos="8290"/>
            </w:tabs>
            <w:rPr>
              <w:noProof/>
              <w:sz w:val="24"/>
              <w:szCs w:val="24"/>
              <w:lang w:eastAsia="ja-JP"/>
            </w:rPr>
          </w:pPr>
          <w:r w:rsidRPr="00A6224A">
            <w:rPr>
              <w:rFonts w:ascii="Times" w:hAnsi="Times"/>
              <w:noProof/>
            </w:rPr>
            <w:t>Tarefa da Escola em Relação à Educação Sexual</w:t>
          </w:r>
          <w:r>
            <w:rPr>
              <w:noProof/>
            </w:rPr>
            <w:tab/>
          </w:r>
          <w:r>
            <w:rPr>
              <w:noProof/>
            </w:rPr>
            <w:fldChar w:fldCharType="begin"/>
          </w:r>
          <w:r>
            <w:rPr>
              <w:noProof/>
            </w:rPr>
            <w:instrText xml:space="preserve"> PAGEREF _Toc251347912 \h </w:instrText>
          </w:r>
          <w:r>
            <w:rPr>
              <w:noProof/>
            </w:rPr>
          </w:r>
          <w:r>
            <w:rPr>
              <w:noProof/>
            </w:rPr>
            <w:fldChar w:fldCharType="separate"/>
          </w:r>
          <w:r>
            <w:rPr>
              <w:noProof/>
            </w:rPr>
            <w:t>13</w:t>
          </w:r>
          <w:r>
            <w:rPr>
              <w:noProof/>
            </w:rPr>
            <w:fldChar w:fldCharType="end"/>
          </w:r>
        </w:p>
        <w:p w14:paraId="3AC4D651" w14:textId="77777777" w:rsidR="00E67AC1" w:rsidRDefault="00E67AC1">
          <w:pPr>
            <w:pStyle w:val="TOC3"/>
            <w:tabs>
              <w:tab w:val="right" w:leader="dot" w:pos="8290"/>
            </w:tabs>
            <w:rPr>
              <w:noProof/>
              <w:sz w:val="24"/>
              <w:szCs w:val="24"/>
              <w:lang w:eastAsia="ja-JP"/>
            </w:rPr>
          </w:pPr>
          <w:r w:rsidRPr="00A6224A">
            <w:rPr>
              <w:rFonts w:ascii="Times" w:hAnsi="Times"/>
              <w:noProof/>
            </w:rPr>
            <w:t>Material Didático Apropriado</w:t>
          </w:r>
          <w:r>
            <w:rPr>
              <w:noProof/>
            </w:rPr>
            <w:tab/>
          </w:r>
          <w:r>
            <w:rPr>
              <w:noProof/>
            </w:rPr>
            <w:fldChar w:fldCharType="begin"/>
          </w:r>
          <w:r>
            <w:rPr>
              <w:noProof/>
            </w:rPr>
            <w:instrText xml:space="preserve"> PAGEREF _Toc251347913 \h </w:instrText>
          </w:r>
          <w:r>
            <w:rPr>
              <w:noProof/>
            </w:rPr>
          </w:r>
          <w:r>
            <w:rPr>
              <w:noProof/>
            </w:rPr>
            <w:fldChar w:fldCharType="separate"/>
          </w:r>
          <w:r>
            <w:rPr>
              <w:noProof/>
            </w:rPr>
            <w:t>14</w:t>
          </w:r>
          <w:r>
            <w:rPr>
              <w:noProof/>
            </w:rPr>
            <w:fldChar w:fldCharType="end"/>
          </w:r>
        </w:p>
        <w:p w14:paraId="2C5EC4B3" w14:textId="77777777" w:rsidR="00E67AC1" w:rsidRDefault="00E67AC1">
          <w:pPr>
            <w:pStyle w:val="TOC3"/>
            <w:tabs>
              <w:tab w:val="right" w:leader="dot" w:pos="8290"/>
            </w:tabs>
            <w:rPr>
              <w:noProof/>
              <w:sz w:val="24"/>
              <w:szCs w:val="24"/>
              <w:lang w:eastAsia="ja-JP"/>
            </w:rPr>
          </w:pPr>
          <w:r w:rsidRPr="00A6224A">
            <w:rPr>
              <w:rFonts w:ascii="Times" w:hAnsi="Times"/>
              <w:noProof/>
            </w:rPr>
            <w:t>Grupos Juvenis</w:t>
          </w:r>
          <w:r>
            <w:rPr>
              <w:noProof/>
            </w:rPr>
            <w:tab/>
          </w:r>
          <w:r>
            <w:rPr>
              <w:noProof/>
            </w:rPr>
            <w:fldChar w:fldCharType="begin"/>
          </w:r>
          <w:r>
            <w:rPr>
              <w:noProof/>
            </w:rPr>
            <w:instrText xml:space="preserve"> PAGEREF _Toc251347914 \h </w:instrText>
          </w:r>
          <w:r>
            <w:rPr>
              <w:noProof/>
            </w:rPr>
          </w:r>
          <w:r>
            <w:rPr>
              <w:noProof/>
            </w:rPr>
            <w:fldChar w:fldCharType="separate"/>
          </w:r>
          <w:r>
            <w:rPr>
              <w:noProof/>
            </w:rPr>
            <w:t>15</w:t>
          </w:r>
          <w:r>
            <w:rPr>
              <w:noProof/>
            </w:rPr>
            <w:fldChar w:fldCharType="end"/>
          </w:r>
        </w:p>
        <w:p w14:paraId="4AACC511" w14:textId="77777777" w:rsidR="00E67AC1" w:rsidRDefault="00E67AC1">
          <w:pPr>
            <w:pStyle w:val="TOC2"/>
            <w:tabs>
              <w:tab w:val="right" w:leader="dot" w:pos="8290"/>
            </w:tabs>
            <w:rPr>
              <w:b w:val="0"/>
              <w:noProof/>
              <w:sz w:val="24"/>
              <w:szCs w:val="24"/>
              <w:lang w:eastAsia="ja-JP"/>
            </w:rPr>
          </w:pPr>
          <w:r w:rsidRPr="00A6224A">
            <w:rPr>
              <w:rFonts w:ascii="Times" w:hAnsi="Times"/>
              <w:noProof/>
            </w:rPr>
            <w:t>III – Condições e Modalidades da Educação Sexual</w:t>
          </w:r>
          <w:r>
            <w:rPr>
              <w:noProof/>
            </w:rPr>
            <w:tab/>
          </w:r>
          <w:r>
            <w:rPr>
              <w:noProof/>
            </w:rPr>
            <w:fldChar w:fldCharType="begin"/>
          </w:r>
          <w:r>
            <w:rPr>
              <w:noProof/>
            </w:rPr>
            <w:instrText xml:space="preserve"> PAGEREF _Toc251347915 \h </w:instrText>
          </w:r>
          <w:r>
            <w:rPr>
              <w:noProof/>
            </w:rPr>
          </w:r>
          <w:r>
            <w:rPr>
              <w:noProof/>
            </w:rPr>
            <w:fldChar w:fldCharType="separate"/>
          </w:r>
          <w:r>
            <w:rPr>
              <w:noProof/>
            </w:rPr>
            <w:t>15</w:t>
          </w:r>
          <w:r>
            <w:rPr>
              <w:noProof/>
            </w:rPr>
            <w:fldChar w:fldCharType="end"/>
          </w:r>
        </w:p>
        <w:p w14:paraId="6111064C" w14:textId="77777777" w:rsidR="00E67AC1" w:rsidRDefault="00E67AC1">
          <w:pPr>
            <w:pStyle w:val="TOC3"/>
            <w:tabs>
              <w:tab w:val="right" w:leader="dot" w:pos="8290"/>
            </w:tabs>
            <w:rPr>
              <w:noProof/>
              <w:sz w:val="24"/>
              <w:szCs w:val="24"/>
              <w:lang w:eastAsia="ja-JP"/>
            </w:rPr>
          </w:pPr>
          <w:r w:rsidRPr="00A6224A">
            <w:rPr>
              <w:rFonts w:ascii="Times" w:hAnsi="Times"/>
              <w:noProof/>
            </w:rPr>
            <w:t>Preparação dos Educadores</w:t>
          </w:r>
          <w:r>
            <w:rPr>
              <w:noProof/>
            </w:rPr>
            <w:tab/>
          </w:r>
          <w:r>
            <w:rPr>
              <w:noProof/>
            </w:rPr>
            <w:fldChar w:fldCharType="begin"/>
          </w:r>
          <w:r>
            <w:rPr>
              <w:noProof/>
            </w:rPr>
            <w:instrText xml:space="preserve"> PAGEREF _Toc251347916 \h </w:instrText>
          </w:r>
          <w:r>
            <w:rPr>
              <w:noProof/>
            </w:rPr>
          </w:r>
          <w:r>
            <w:rPr>
              <w:noProof/>
            </w:rPr>
            <w:fldChar w:fldCharType="separate"/>
          </w:r>
          <w:r>
            <w:rPr>
              <w:noProof/>
            </w:rPr>
            <w:t>15</w:t>
          </w:r>
          <w:r>
            <w:rPr>
              <w:noProof/>
            </w:rPr>
            <w:fldChar w:fldCharType="end"/>
          </w:r>
        </w:p>
        <w:p w14:paraId="652B8BBE" w14:textId="77777777" w:rsidR="00E67AC1" w:rsidRDefault="00E67AC1">
          <w:pPr>
            <w:pStyle w:val="TOC3"/>
            <w:tabs>
              <w:tab w:val="right" w:leader="dot" w:pos="8290"/>
            </w:tabs>
            <w:rPr>
              <w:noProof/>
              <w:sz w:val="24"/>
              <w:szCs w:val="24"/>
              <w:lang w:eastAsia="ja-JP"/>
            </w:rPr>
          </w:pPr>
          <w:r w:rsidRPr="00A6224A">
            <w:rPr>
              <w:rFonts w:ascii="Times" w:hAnsi="Times"/>
              <w:noProof/>
            </w:rPr>
            <w:t>Qualidades dos Métodos Educativos</w:t>
          </w:r>
          <w:r>
            <w:rPr>
              <w:noProof/>
            </w:rPr>
            <w:tab/>
          </w:r>
          <w:r>
            <w:rPr>
              <w:noProof/>
            </w:rPr>
            <w:fldChar w:fldCharType="begin"/>
          </w:r>
          <w:r>
            <w:rPr>
              <w:noProof/>
            </w:rPr>
            <w:instrText xml:space="preserve"> PAGEREF _Toc251347917 \h </w:instrText>
          </w:r>
          <w:r>
            <w:rPr>
              <w:noProof/>
            </w:rPr>
          </w:r>
          <w:r>
            <w:rPr>
              <w:noProof/>
            </w:rPr>
            <w:fldChar w:fldCharType="separate"/>
          </w:r>
          <w:r>
            <w:rPr>
              <w:noProof/>
            </w:rPr>
            <w:t>15</w:t>
          </w:r>
          <w:r>
            <w:rPr>
              <w:noProof/>
            </w:rPr>
            <w:fldChar w:fldCharType="end"/>
          </w:r>
        </w:p>
        <w:p w14:paraId="529CD4B5" w14:textId="77777777" w:rsidR="00E67AC1" w:rsidRDefault="00E67AC1">
          <w:pPr>
            <w:pStyle w:val="TOC3"/>
            <w:tabs>
              <w:tab w:val="right" w:leader="dot" w:pos="8290"/>
            </w:tabs>
            <w:rPr>
              <w:noProof/>
              <w:sz w:val="24"/>
              <w:szCs w:val="24"/>
              <w:lang w:eastAsia="ja-JP"/>
            </w:rPr>
          </w:pPr>
          <w:r w:rsidRPr="00A6224A">
            <w:rPr>
              <w:rFonts w:ascii="Times" w:hAnsi="Times"/>
              <w:noProof/>
            </w:rPr>
            <w:t>Exigências do Sujeito e Intervenção Educativa</w:t>
          </w:r>
          <w:r>
            <w:rPr>
              <w:noProof/>
            </w:rPr>
            <w:tab/>
          </w:r>
          <w:r>
            <w:rPr>
              <w:noProof/>
            </w:rPr>
            <w:fldChar w:fldCharType="begin"/>
          </w:r>
          <w:r>
            <w:rPr>
              <w:noProof/>
            </w:rPr>
            <w:instrText xml:space="preserve"> PAGEREF _Toc251347918 \h </w:instrText>
          </w:r>
          <w:r>
            <w:rPr>
              <w:noProof/>
            </w:rPr>
          </w:r>
          <w:r>
            <w:rPr>
              <w:noProof/>
            </w:rPr>
            <w:fldChar w:fldCharType="separate"/>
          </w:r>
          <w:r>
            <w:rPr>
              <w:noProof/>
            </w:rPr>
            <w:t>16</w:t>
          </w:r>
          <w:r>
            <w:rPr>
              <w:noProof/>
            </w:rPr>
            <w:fldChar w:fldCharType="end"/>
          </w:r>
        </w:p>
        <w:p w14:paraId="6599180A" w14:textId="77777777" w:rsidR="00E67AC1" w:rsidRDefault="00E67AC1">
          <w:pPr>
            <w:pStyle w:val="TOC3"/>
            <w:tabs>
              <w:tab w:val="right" w:leader="dot" w:pos="8290"/>
            </w:tabs>
            <w:rPr>
              <w:noProof/>
              <w:sz w:val="24"/>
              <w:szCs w:val="24"/>
              <w:lang w:eastAsia="ja-JP"/>
            </w:rPr>
          </w:pPr>
          <w:r w:rsidRPr="00A6224A">
            <w:rPr>
              <w:rFonts w:ascii="Times" w:hAnsi="Times"/>
              <w:noProof/>
            </w:rPr>
            <w:t>Qualidade das Intervenções Educativas</w:t>
          </w:r>
          <w:r>
            <w:rPr>
              <w:noProof/>
            </w:rPr>
            <w:tab/>
          </w:r>
          <w:r>
            <w:rPr>
              <w:noProof/>
            </w:rPr>
            <w:fldChar w:fldCharType="begin"/>
          </w:r>
          <w:r>
            <w:rPr>
              <w:noProof/>
            </w:rPr>
            <w:instrText xml:space="preserve"> PAGEREF _Toc251347919 \h </w:instrText>
          </w:r>
          <w:r>
            <w:rPr>
              <w:noProof/>
            </w:rPr>
          </w:r>
          <w:r>
            <w:rPr>
              <w:noProof/>
            </w:rPr>
            <w:fldChar w:fldCharType="separate"/>
          </w:r>
          <w:r>
            <w:rPr>
              <w:noProof/>
            </w:rPr>
            <w:t>16</w:t>
          </w:r>
          <w:r>
            <w:rPr>
              <w:noProof/>
            </w:rPr>
            <w:fldChar w:fldCharType="end"/>
          </w:r>
        </w:p>
        <w:p w14:paraId="3D3C343D" w14:textId="77777777" w:rsidR="00E67AC1" w:rsidRDefault="00E67AC1">
          <w:pPr>
            <w:pStyle w:val="TOC3"/>
            <w:tabs>
              <w:tab w:val="right" w:leader="dot" w:pos="8290"/>
            </w:tabs>
            <w:rPr>
              <w:noProof/>
              <w:sz w:val="24"/>
              <w:szCs w:val="24"/>
              <w:lang w:eastAsia="ja-JP"/>
            </w:rPr>
          </w:pPr>
          <w:r w:rsidRPr="00A6224A">
            <w:rPr>
              <w:rFonts w:ascii="Times" w:hAnsi="Times"/>
              <w:noProof/>
            </w:rPr>
            <w:t>Educação para o Pudor e a Amizade</w:t>
          </w:r>
          <w:r>
            <w:rPr>
              <w:noProof/>
            </w:rPr>
            <w:tab/>
          </w:r>
          <w:r>
            <w:rPr>
              <w:noProof/>
            </w:rPr>
            <w:fldChar w:fldCharType="begin"/>
          </w:r>
          <w:r>
            <w:rPr>
              <w:noProof/>
            </w:rPr>
            <w:instrText xml:space="preserve"> PAGEREF _Toc251347920 \h </w:instrText>
          </w:r>
          <w:r>
            <w:rPr>
              <w:noProof/>
            </w:rPr>
          </w:r>
          <w:r>
            <w:rPr>
              <w:noProof/>
            </w:rPr>
            <w:fldChar w:fldCharType="separate"/>
          </w:r>
          <w:r>
            <w:rPr>
              <w:noProof/>
            </w:rPr>
            <w:t>16</w:t>
          </w:r>
          <w:r>
            <w:rPr>
              <w:noProof/>
            </w:rPr>
            <w:fldChar w:fldCharType="end"/>
          </w:r>
        </w:p>
        <w:p w14:paraId="49ACE49F" w14:textId="77777777" w:rsidR="00E67AC1" w:rsidRDefault="00E67AC1">
          <w:pPr>
            <w:pStyle w:val="TOC2"/>
            <w:tabs>
              <w:tab w:val="right" w:leader="dot" w:pos="8290"/>
            </w:tabs>
            <w:rPr>
              <w:b w:val="0"/>
              <w:noProof/>
              <w:sz w:val="24"/>
              <w:szCs w:val="24"/>
              <w:lang w:eastAsia="ja-JP"/>
            </w:rPr>
          </w:pPr>
          <w:r w:rsidRPr="00A6224A">
            <w:rPr>
              <w:rFonts w:ascii="Times" w:hAnsi="Times"/>
              <w:noProof/>
            </w:rPr>
            <w:t>IV – Alguns Problemas Particulares</w:t>
          </w:r>
          <w:r>
            <w:rPr>
              <w:noProof/>
            </w:rPr>
            <w:tab/>
          </w:r>
          <w:r>
            <w:rPr>
              <w:noProof/>
            </w:rPr>
            <w:fldChar w:fldCharType="begin"/>
          </w:r>
          <w:r>
            <w:rPr>
              <w:noProof/>
            </w:rPr>
            <w:instrText xml:space="preserve"> PAGEREF _Toc251347921 \h </w:instrText>
          </w:r>
          <w:r>
            <w:rPr>
              <w:noProof/>
            </w:rPr>
          </w:r>
          <w:r>
            <w:rPr>
              <w:noProof/>
            </w:rPr>
            <w:fldChar w:fldCharType="separate"/>
          </w:r>
          <w:r>
            <w:rPr>
              <w:noProof/>
            </w:rPr>
            <w:t>17</w:t>
          </w:r>
          <w:r>
            <w:rPr>
              <w:noProof/>
            </w:rPr>
            <w:fldChar w:fldCharType="end"/>
          </w:r>
        </w:p>
        <w:p w14:paraId="05230B6D" w14:textId="451EA99F" w:rsidR="00476FD7" w:rsidRPr="008F382F" w:rsidRDefault="00DE2ECD" w:rsidP="008F382F">
          <w:r>
            <w:rPr>
              <w:b/>
              <w:bCs/>
              <w:noProof/>
            </w:rPr>
            <w:fldChar w:fldCharType="end"/>
          </w:r>
        </w:p>
      </w:sdtContent>
    </w:sdt>
    <w:p w14:paraId="3F72EAF0" w14:textId="77777777" w:rsidR="00C502D3" w:rsidRDefault="00C502D3" w:rsidP="00476FD7">
      <w:pPr>
        <w:pStyle w:val="Heading2"/>
        <w:spacing w:before="0"/>
        <w:jc w:val="both"/>
        <w:rPr>
          <w:rFonts w:ascii="Times" w:hAnsi="Times"/>
          <w:color w:val="auto"/>
        </w:rPr>
      </w:pPr>
    </w:p>
    <w:p w14:paraId="36ABDAF8" w14:textId="77777777" w:rsidR="00C502D3" w:rsidRDefault="00C502D3" w:rsidP="00476FD7">
      <w:pPr>
        <w:pStyle w:val="Heading2"/>
        <w:spacing w:before="0"/>
        <w:jc w:val="both"/>
        <w:rPr>
          <w:rFonts w:ascii="Times" w:hAnsi="Times"/>
          <w:color w:val="auto"/>
        </w:rPr>
      </w:pPr>
    </w:p>
    <w:p w14:paraId="2C7A19E8" w14:textId="1AC9AD00" w:rsidR="00476FD7" w:rsidRPr="00DE2ECD" w:rsidRDefault="00C502D3" w:rsidP="00476FD7">
      <w:pPr>
        <w:pStyle w:val="Heading2"/>
        <w:spacing w:before="0"/>
        <w:jc w:val="both"/>
        <w:rPr>
          <w:rFonts w:ascii="Times" w:hAnsi="Times"/>
          <w:color w:val="auto"/>
        </w:rPr>
      </w:pPr>
      <w:bookmarkStart w:id="2" w:name="_Toc251347897"/>
      <w:r w:rsidRPr="00DE2ECD">
        <w:rPr>
          <w:rFonts w:ascii="Times" w:hAnsi="Times"/>
          <w:color w:val="auto"/>
        </w:rPr>
        <w:t>Introdução</w:t>
      </w:r>
      <w:bookmarkEnd w:id="2"/>
    </w:p>
    <w:p w14:paraId="6340B3CB" w14:textId="77777777" w:rsidR="00476FD7" w:rsidRPr="00DE2ECD" w:rsidRDefault="00476FD7" w:rsidP="00476FD7">
      <w:pPr>
        <w:jc w:val="both"/>
        <w:rPr>
          <w:rFonts w:ascii="Times" w:hAnsi="Times" w:cs="Times New Roman"/>
        </w:rPr>
      </w:pPr>
      <w:r w:rsidRPr="00DE2ECD">
        <w:rPr>
          <w:rFonts w:ascii="Times" w:hAnsi="Times" w:cs="Times New Roman"/>
        </w:rPr>
        <w:t> </w:t>
      </w:r>
    </w:p>
    <w:p w14:paraId="443E5CC5" w14:textId="0D0CB3EC" w:rsidR="00476FD7" w:rsidRPr="00DE2ECD" w:rsidRDefault="007A2EC5" w:rsidP="00476FD7">
      <w:pPr>
        <w:jc w:val="both"/>
        <w:rPr>
          <w:rFonts w:ascii="Times" w:hAnsi="Times" w:cs="Times New Roman"/>
        </w:rPr>
      </w:pPr>
      <w:r>
        <w:rPr>
          <w:rFonts w:ascii="Times" w:hAnsi="Times" w:cs="Times New Roman"/>
        </w:rPr>
        <w:t>1. O desenvolvimento harmô</w:t>
      </w:r>
      <w:r w:rsidR="00476FD7" w:rsidRPr="00DE2ECD">
        <w:rPr>
          <w:rFonts w:ascii="Times" w:hAnsi="Times" w:cs="Times New Roman"/>
        </w:rPr>
        <w:t xml:space="preserve">nico da personalidade humana revela progressivamente no homem a imagem de filho de Deus. </w:t>
      </w:r>
      <w:r w:rsidR="00DE2ECD" w:rsidRPr="00DE2ECD">
        <w:rPr>
          <w:rFonts w:ascii="Times" w:hAnsi="Times" w:cs="Times New Roman"/>
        </w:rPr>
        <w:t>«</w:t>
      </w:r>
      <w:r w:rsidR="00476FD7" w:rsidRPr="00DE2ECD">
        <w:rPr>
          <w:rFonts w:ascii="Times" w:hAnsi="Times" w:cs="Times New Roman"/>
        </w:rPr>
        <w:t>A verdadeira educação pretende a formação da pessoa humana em ordem ao seu fim último</w:t>
      </w:r>
      <w:r w:rsidR="00DE2ECD" w:rsidRPr="00DE2ECD">
        <w:rPr>
          <w:rFonts w:ascii="Times" w:hAnsi="Times" w:cs="Times New Roman"/>
        </w:rPr>
        <w:t>»</w:t>
      </w:r>
      <w:r w:rsidR="00476FD7" w:rsidRPr="00DE2ECD">
        <w:rPr>
          <w:rStyle w:val="FootnoteReference"/>
          <w:rFonts w:ascii="Times" w:hAnsi="Times" w:cs="Times New Roman"/>
        </w:rPr>
        <w:footnoteReference w:id="1"/>
      </w:r>
      <w:r w:rsidR="00476FD7" w:rsidRPr="00DE2ECD">
        <w:rPr>
          <w:rFonts w:ascii="Times" w:hAnsi="Times" w:cs="Times New Roman"/>
        </w:rPr>
        <w:t xml:space="preserve">. Ao falar sobre a educação cristã, o Concílio Vaticano II sublinhou a necessidade de oferecer </w:t>
      </w:r>
      <w:r w:rsidR="00DE2ECD" w:rsidRPr="00DE2ECD">
        <w:rPr>
          <w:rFonts w:ascii="Times" w:hAnsi="Times" w:cs="Times New Roman"/>
        </w:rPr>
        <w:t>«</w:t>
      </w:r>
      <w:r w:rsidR="00476FD7" w:rsidRPr="00DE2ECD">
        <w:rPr>
          <w:rFonts w:ascii="Times" w:hAnsi="Times" w:cs="Times New Roman"/>
        </w:rPr>
        <w:t>uma positiva e prudente educação sexual</w:t>
      </w:r>
      <w:r w:rsidR="00DE2ECD" w:rsidRPr="00DE2ECD">
        <w:rPr>
          <w:rFonts w:ascii="Times" w:hAnsi="Times" w:cs="Times New Roman"/>
        </w:rPr>
        <w:t>»</w:t>
      </w:r>
      <w:r w:rsidR="00476FD7" w:rsidRPr="00DE2ECD">
        <w:rPr>
          <w:rFonts w:ascii="Times" w:hAnsi="Times" w:cs="Times New Roman"/>
        </w:rPr>
        <w:t xml:space="preserve"> às crianças e aos jovens</w:t>
      </w:r>
      <w:r w:rsidR="00476FD7" w:rsidRPr="00DE2ECD">
        <w:rPr>
          <w:rStyle w:val="FootnoteReference"/>
          <w:rFonts w:ascii="Times" w:hAnsi="Times" w:cs="Times New Roman"/>
        </w:rPr>
        <w:footnoteReference w:id="2"/>
      </w:r>
      <w:r w:rsidR="00476FD7" w:rsidRPr="00DE2ECD">
        <w:rPr>
          <w:rFonts w:ascii="Times" w:hAnsi="Times" w:cs="Times New Roman"/>
        </w:rPr>
        <w:t>.</w:t>
      </w:r>
    </w:p>
    <w:p w14:paraId="2779CC3B" w14:textId="77777777" w:rsidR="00476FD7" w:rsidRPr="00DE2ECD" w:rsidRDefault="00476FD7" w:rsidP="00476FD7">
      <w:pPr>
        <w:jc w:val="both"/>
        <w:rPr>
          <w:rFonts w:ascii="Times" w:hAnsi="Times" w:cs="Times New Roman"/>
        </w:rPr>
      </w:pPr>
      <w:r w:rsidRPr="00DE2ECD">
        <w:rPr>
          <w:rFonts w:ascii="Times" w:hAnsi="Times" w:cs="Times New Roman"/>
        </w:rPr>
        <w:t xml:space="preserve">A Sagrada Congregação para a Educação Católica, dentro dos limites da sua competência, assim como já fizeram algumas Conferências Episcopais para o seu </w:t>
      </w:r>
      <w:r w:rsidRPr="00DE2ECD">
        <w:rPr>
          <w:rFonts w:ascii="Times" w:hAnsi="Times" w:cs="Times New Roman"/>
        </w:rPr>
        <w:lastRenderedPageBreak/>
        <w:t>território, considera um dever dar a sua contribuição para a aplicação da Declaração Conciliar.</w:t>
      </w:r>
    </w:p>
    <w:p w14:paraId="069CC509" w14:textId="77777777" w:rsidR="00476FD7" w:rsidRPr="00DE2ECD" w:rsidRDefault="00476FD7" w:rsidP="00476FD7">
      <w:pPr>
        <w:jc w:val="both"/>
        <w:rPr>
          <w:rFonts w:ascii="Times" w:hAnsi="Times" w:cs="Times New Roman"/>
        </w:rPr>
      </w:pPr>
      <w:r w:rsidRPr="00DE2ECD">
        <w:rPr>
          <w:rFonts w:ascii="Times" w:hAnsi="Times" w:cs="Times New Roman"/>
        </w:rPr>
        <w:t>2. Este documento, redigido com a ajuda de peritos em problemas educativos e submetido a uma ampla consulta, tem um objetivo preciso: examinar o aspecto pedagógico da educação sexual e indicar algumas orientações para a educação integral do cristão, segundo a vocação de cada um.</w:t>
      </w:r>
    </w:p>
    <w:p w14:paraId="473F9654" w14:textId="77777777" w:rsidR="00476FD7" w:rsidRPr="00DE2ECD" w:rsidRDefault="00476FD7" w:rsidP="00476FD7">
      <w:pPr>
        <w:jc w:val="both"/>
        <w:rPr>
          <w:rFonts w:ascii="Times" w:hAnsi="Times" w:cs="Times New Roman"/>
        </w:rPr>
      </w:pPr>
      <w:r w:rsidRPr="00DE2ECD">
        <w:rPr>
          <w:rFonts w:ascii="Times" w:hAnsi="Times" w:cs="Times New Roman"/>
        </w:rPr>
        <w:t>Apesar de não fazer a citação explícita todas as vezes, pressupõe sempre os princípios doutrinais e as normas morais da matéria em questão, de acordo com o Magistério da Igreja.</w:t>
      </w:r>
    </w:p>
    <w:p w14:paraId="6D76E6DC" w14:textId="77777777" w:rsidR="00DE2ECD" w:rsidRDefault="00476FD7" w:rsidP="00476FD7">
      <w:pPr>
        <w:jc w:val="both"/>
        <w:rPr>
          <w:rFonts w:ascii="Times" w:hAnsi="Times" w:cs="Times New Roman"/>
        </w:rPr>
      </w:pPr>
      <w:r w:rsidRPr="00DE2ECD">
        <w:rPr>
          <w:rFonts w:ascii="Times" w:hAnsi="Times" w:cs="Times New Roman"/>
        </w:rPr>
        <w:t>3. A Sagrada Congregação para a Educação Católica está ciente da variedade cultural e social das situações existentes nos diferentes Países. Estas orientações, portanto, deverão ser adaptadas pelos respectivos Episcopados às necessidades Pastorais próprias de cada Igreja local</w:t>
      </w:r>
      <w:r w:rsidR="00DE2ECD">
        <w:rPr>
          <w:rFonts w:ascii="Times" w:hAnsi="Times" w:cs="Times New Roman"/>
        </w:rPr>
        <w:t>.</w:t>
      </w:r>
    </w:p>
    <w:p w14:paraId="058377AB" w14:textId="77777777" w:rsidR="00476FD7" w:rsidRPr="00DE2ECD" w:rsidRDefault="00476FD7" w:rsidP="00476FD7">
      <w:pPr>
        <w:jc w:val="both"/>
        <w:rPr>
          <w:rFonts w:ascii="Times" w:hAnsi="Times" w:cs="Times New Roman"/>
        </w:rPr>
      </w:pPr>
      <w:r w:rsidRPr="00DE2ECD">
        <w:rPr>
          <w:rFonts w:ascii="Times" w:hAnsi="Times" w:cs="Times New Roman"/>
        </w:rPr>
        <w:t> </w:t>
      </w:r>
    </w:p>
    <w:p w14:paraId="1F928469" w14:textId="0EFBC11F" w:rsidR="00476FD7" w:rsidRPr="00DE2ECD" w:rsidRDefault="00C502D3" w:rsidP="00155241">
      <w:pPr>
        <w:pStyle w:val="Heading3"/>
        <w:rPr>
          <w:rFonts w:ascii="Times" w:hAnsi="Times"/>
          <w:color w:val="auto"/>
        </w:rPr>
      </w:pPr>
      <w:bookmarkStart w:id="3" w:name="_Toc251347898"/>
      <w:r>
        <w:rPr>
          <w:rFonts w:ascii="Times" w:hAnsi="Times"/>
          <w:color w:val="auto"/>
        </w:rPr>
        <w:t>Significado d</w:t>
      </w:r>
      <w:r w:rsidRPr="00DE2ECD">
        <w:rPr>
          <w:rFonts w:ascii="Times" w:hAnsi="Times"/>
          <w:color w:val="auto"/>
        </w:rPr>
        <w:t>a Sexualidade</w:t>
      </w:r>
      <w:bookmarkEnd w:id="3"/>
      <w:r w:rsidRPr="00DE2ECD">
        <w:rPr>
          <w:rFonts w:ascii="Times" w:hAnsi="Times"/>
          <w:color w:val="auto"/>
        </w:rPr>
        <w:t> </w:t>
      </w:r>
    </w:p>
    <w:p w14:paraId="52EE66D7" w14:textId="77777777" w:rsidR="00476FD7" w:rsidRPr="00DE2ECD" w:rsidRDefault="00476FD7" w:rsidP="00476FD7">
      <w:pPr>
        <w:jc w:val="both"/>
        <w:rPr>
          <w:rFonts w:ascii="Times" w:hAnsi="Times" w:cs="Times New Roman"/>
        </w:rPr>
      </w:pPr>
      <w:r w:rsidRPr="00DE2ECD">
        <w:rPr>
          <w:rFonts w:ascii="Times" w:hAnsi="Times" w:cs="Times New Roman"/>
        </w:rPr>
        <w:t xml:space="preserve">4. A sexualidade é uma componente fundamental da personalidade, um modo de ser, de se manifestar, de comunicar com os outros, de sentir, de expressar e de viver o amor humano. Portanto ela é parte integrante do desenvolvimento da personalidade e do seu processo educativo : </w:t>
      </w:r>
      <w:r w:rsidR="00DE2ECD" w:rsidRPr="00DE2ECD">
        <w:rPr>
          <w:rFonts w:ascii="Times" w:hAnsi="Times" w:cs="Times New Roman"/>
        </w:rPr>
        <w:t>«</w:t>
      </w:r>
      <w:r w:rsidRPr="00DE2ECD">
        <w:rPr>
          <w:rFonts w:ascii="Times" w:hAnsi="Times" w:cs="Times New Roman"/>
        </w:rPr>
        <w:t>Do sexo, de facto, derivam na pessoa humana as características que, no plano biológico e espiritual, a tornam homem ou mulher, condicionando assim e normalmente o caminho do seu desenvolvimento em ordem à maturidade e à sua inserção na sociedade</w:t>
      </w:r>
      <w:r w:rsidR="00DE2ECD" w:rsidRPr="00DE2ECD">
        <w:rPr>
          <w:rFonts w:ascii="Times" w:hAnsi="Times" w:cs="Times New Roman"/>
        </w:rPr>
        <w:t>»</w:t>
      </w:r>
      <w:r w:rsidRPr="00DE2ECD">
        <w:rPr>
          <w:rStyle w:val="FootnoteReference"/>
          <w:rFonts w:ascii="Times" w:hAnsi="Times" w:cs="Times New Roman"/>
        </w:rPr>
        <w:footnoteReference w:id="3"/>
      </w:r>
      <w:r w:rsidRPr="00DE2ECD">
        <w:rPr>
          <w:rFonts w:ascii="Times" w:hAnsi="Times" w:cs="Times New Roman"/>
        </w:rPr>
        <w:t>.</w:t>
      </w:r>
    </w:p>
    <w:p w14:paraId="1EEC36E0" w14:textId="77777777" w:rsidR="00476FD7" w:rsidRPr="00DE2ECD" w:rsidRDefault="00476FD7" w:rsidP="00476FD7">
      <w:pPr>
        <w:jc w:val="both"/>
        <w:rPr>
          <w:rFonts w:ascii="Times" w:hAnsi="Times" w:cs="Times New Roman"/>
        </w:rPr>
      </w:pPr>
      <w:r w:rsidRPr="00DE2ECD">
        <w:rPr>
          <w:rFonts w:ascii="Times" w:hAnsi="Times" w:cs="Times New Roman"/>
        </w:rPr>
        <w:t>5. A sexualidade caracteriza o homem e a mulher não somente no plano físico, como também no psicológico e espiritual marcando toda a sua expressão. Esta diversidade que tem como fim a complementaridade dos dois sexos, permite responder plenamente ao desígnio de Deus conforme a vocação à qual cada um é chamado.</w:t>
      </w:r>
    </w:p>
    <w:p w14:paraId="6701F103" w14:textId="77777777" w:rsidR="00476FD7" w:rsidRPr="00DE2ECD" w:rsidRDefault="00476FD7" w:rsidP="00476FD7">
      <w:pPr>
        <w:jc w:val="both"/>
        <w:rPr>
          <w:rFonts w:ascii="Times" w:hAnsi="Times" w:cs="Times New Roman"/>
        </w:rPr>
      </w:pPr>
      <w:r w:rsidRPr="00DE2ECD">
        <w:rPr>
          <w:rFonts w:ascii="Times" w:hAnsi="Times" w:cs="Times New Roman"/>
        </w:rPr>
        <w:t xml:space="preserve">A </w:t>
      </w:r>
      <w:proofErr w:type="spellStart"/>
      <w:r w:rsidRPr="00DE2ECD">
        <w:rPr>
          <w:rFonts w:ascii="Times" w:hAnsi="Times" w:cs="Times New Roman"/>
        </w:rPr>
        <w:t>genitalidade</w:t>
      </w:r>
      <w:proofErr w:type="spellEnd"/>
      <w:r w:rsidRPr="00DE2ECD">
        <w:rPr>
          <w:rFonts w:ascii="Times" w:hAnsi="Times" w:cs="Times New Roman"/>
        </w:rPr>
        <w:t xml:space="preserve"> orientada para a procriação é a expressão máxima, no plano físico, da comunhão de amor dos cônjuges. Fora deste contexto de dom recíproco - realidade que o cristão vive sustentado e enriquecido de maneira particular pela graça de Deus - ela perde o seu sentido, dá lugar ao egoísmo e é uma desordem moral</w:t>
      </w:r>
      <w:r w:rsidRPr="00DE2ECD">
        <w:rPr>
          <w:rStyle w:val="FootnoteReference"/>
          <w:rFonts w:ascii="Times" w:hAnsi="Times" w:cs="Times New Roman"/>
        </w:rPr>
        <w:footnoteReference w:id="4"/>
      </w:r>
      <w:r w:rsidRPr="00DE2ECD">
        <w:rPr>
          <w:rFonts w:ascii="Times" w:hAnsi="Times" w:cs="Times New Roman"/>
        </w:rPr>
        <w:t>.</w:t>
      </w:r>
    </w:p>
    <w:p w14:paraId="5087DE6D" w14:textId="77777777" w:rsidR="00476FD7" w:rsidRPr="00DE2ECD" w:rsidRDefault="00476FD7" w:rsidP="00476FD7">
      <w:pPr>
        <w:jc w:val="both"/>
        <w:rPr>
          <w:rFonts w:ascii="Times" w:hAnsi="Times" w:cs="Times New Roman"/>
        </w:rPr>
      </w:pPr>
      <w:r w:rsidRPr="00DE2ECD">
        <w:rPr>
          <w:rFonts w:ascii="Times" w:hAnsi="Times" w:cs="Times New Roman"/>
        </w:rPr>
        <w:t>6. A sexualidade deve ser orientada, elevada e integrada pelo amor que é o único a torná-la verdadeiramente humana. Preparada pelo desenvolvimento biológico e psíquico, cresce harmonicamente e realiza-se em sentido pleno somente com a conquista da maturidade afetiva, que se manifesta no amor desinteressado e no total dom de si.</w:t>
      </w:r>
    </w:p>
    <w:p w14:paraId="076CC961" w14:textId="77777777" w:rsidR="00476FD7" w:rsidRPr="00DE2ECD" w:rsidRDefault="00476FD7" w:rsidP="00476FD7">
      <w:pPr>
        <w:jc w:val="both"/>
        <w:rPr>
          <w:rFonts w:ascii="Times" w:hAnsi="Times" w:cs="Times New Roman"/>
        </w:rPr>
      </w:pPr>
      <w:r w:rsidRPr="00DE2ECD">
        <w:rPr>
          <w:rFonts w:ascii="Times" w:hAnsi="Times" w:cs="Times New Roman"/>
        </w:rPr>
        <w:t> </w:t>
      </w:r>
    </w:p>
    <w:p w14:paraId="7376302E" w14:textId="23320AE5" w:rsidR="00476FD7" w:rsidRPr="00DE2ECD" w:rsidRDefault="00C502D3" w:rsidP="00155241">
      <w:pPr>
        <w:pStyle w:val="Heading3"/>
        <w:rPr>
          <w:rFonts w:ascii="Times" w:hAnsi="Times"/>
          <w:color w:val="auto"/>
        </w:rPr>
      </w:pPr>
      <w:bookmarkStart w:id="4" w:name="_Toc251347899"/>
      <w:r w:rsidRPr="00DE2ECD">
        <w:rPr>
          <w:rFonts w:ascii="Times" w:hAnsi="Times"/>
          <w:color w:val="auto"/>
        </w:rPr>
        <w:t>Situação Atual</w:t>
      </w:r>
      <w:bookmarkEnd w:id="4"/>
    </w:p>
    <w:p w14:paraId="1823396B" w14:textId="77777777" w:rsidR="00476FD7" w:rsidRPr="00DE2ECD" w:rsidRDefault="00476FD7" w:rsidP="00476FD7">
      <w:pPr>
        <w:jc w:val="both"/>
        <w:rPr>
          <w:rFonts w:ascii="Times" w:hAnsi="Times" w:cs="Times New Roman"/>
        </w:rPr>
      </w:pPr>
      <w:r w:rsidRPr="00DE2ECD">
        <w:rPr>
          <w:rFonts w:ascii="Times" w:hAnsi="Times" w:cs="Times New Roman"/>
        </w:rPr>
        <w:t>7. Podem-se observar atualmente, mesmo entre os cristãos, notáveis divergências quanto à educação sexual. No clima atual de desorientação moral constituem um perigo, seja o conformismo nocivo, sejam os preconceitos que tendem a falsificar a íntima natureza do ser humano, que saiu íntegra das mãos do Criador.</w:t>
      </w:r>
    </w:p>
    <w:p w14:paraId="1A5E7625" w14:textId="77777777" w:rsidR="00DE2ECD" w:rsidRDefault="00476FD7" w:rsidP="00476FD7">
      <w:pPr>
        <w:jc w:val="both"/>
        <w:rPr>
          <w:rFonts w:ascii="Times" w:hAnsi="Times" w:cs="Times New Roman"/>
        </w:rPr>
      </w:pPr>
      <w:r w:rsidRPr="00DE2ECD">
        <w:rPr>
          <w:rFonts w:ascii="Times" w:hAnsi="Times" w:cs="Times New Roman"/>
        </w:rPr>
        <w:t>8. Para reagir a esta situação, é desejada por muitos uma oportuna educação sexual. Se, porém, a convicção da sua necessidade no âmbito teórico é muito difundida, na prática  permanecem incertezas e divergências notáveis seja quanto às pessoas e instituições que deveriam assumir a responsabilidade educacional como também em relação ao conteúdo e à metodologia</w:t>
      </w:r>
      <w:r w:rsidR="00DE2ECD">
        <w:rPr>
          <w:rFonts w:ascii="Times" w:hAnsi="Times" w:cs="Times New Roman"/>
        </w:rPr>
        <w:t>.</w:t>
      </w:r>
    </w:p>
    <w:p w14:paraId="34E72CBA" w14:textId="77777777" w:rsidR="00DE2ECD" w:rsidRDefault="00476FD7" w:rsidP="00476FD7">
      <w:pPr>
        <w:jc w:val="both"/>
        <w:rPr>
          <w:rFonts w:ascii="Times" w:hAnsi="Times" w:cs="Times New Roman"/>
        </w:rPr>
      </w:pPr>
      <w:r w:rsidRPr="00DE2ECD">
        <w:rPr>
          <w:rFonts w:ascii="Times" w:hAnsi="Times" w:cs="Times New Roman"/>
        </w:rPr>
        <w:t>9. Os educadores e os próprios pais frequentemente reconhecem não terem a preparação suficiente para realizar uma adequada educação sexual. A escola, nem sempre está à altura de oferecer uma visão integral do assunto. Uma educação sexual completa não pode ficar só na informação científica</w:t>
      </w:r>
      <w:r w:rsidR="00DE2ECD">
        <w:rPr>
          <w:rFonts w:ascii="Times" w:hAnsi="Times" w:cs="Times New Roman"/>
        </w:rPr>
        <w:t>.</w:t>
      </w:r>
    </w:p>
    <w:p w14:paraId="23ABB9C2" w14:textId="77777777" w:rsidR="00DE2ECD" w:rsidRDefault="00476FD7" w:rsidP="00476FD7">
      <w:pPr>
        <w:jc w:val="both"/>
        <w:rPr>
          <w:rFonts w:ascii="Times" w:hAnsi="Times" w:cs="Times New Roman"/>
        </w:rPr>
      </w:pPr>
      <w:r w:rsidRPr="00DE2ECD">
        <w:rPr>
          <w:rFonts w:ascii="Times" w:hAnsi="Times" w:cs="Times New Roman"/>
        </w:rPr>
        <w:t>10. As dificuldades para uma educação sexual são maiores nos países onde a urgência do problema ainda não se fez sentir e se pensa que ele se resolve por si sem necessidade de uma educação específica</w:t>
      </w:r>
      <w:r w:rsidR="00DE2ECD">
        <w:rPr>
          <w:rFonts w:ascii="Times" w:hAnsi="Times" w:cs="Times New Roman"/>
        </w:rPr>
        <w:t>.</w:t>
      </w:r>
    </w:p>
    <w:p w14:paraId="0E020752" w14:textId="77777777" w:rsidR="00476FD7" w:rsidRPr="00DE2ECD" w:rsidRDefault="00476FD7" w:rsidP="00476FD7">
      <w:pPr>
        <w:jc w:val="both"/>
        <w:rPr>
          <w:rFonts w:ascii="Times" w:hAnsi="Times" w:cs="Times New Roman"/>
        </w:rPr>
      </w:pPr>
      <w:r w:rsidRPr="00DE2ECD">
        <w:rPr>
          <w:rFonts w:ascii="Times" w:hAnsi="Times" w:cs="Times New Roman"/>
        </w:rPr>
        <w:t>11. Em geral é preciso reconhecer que se trata de uma tarefa difícil pela complexidade dos diferentes elementos (fisiológicos, psicológicos, pedagógicos, socioculturais, jurídicos, morais e religiosos) que intervêm na ação educativa..</w:t>
      </w:r>
    </w:p>
    <w:p w14:paraId="7EDF7EF8" w14:textId="77777777" w:rsidR="00DE2ECD" w:rsidRDefault="00476FD7" w:rsidP="00476FD7">
      <w:pPr>
        <w:jc w:val="both"/>
        <w:rPr>
          <w:rFonts w:ascii="Times" w:hAnsi="Times" w:cs="Times New Roman"/>
        </w:rPr>
      </w:pPr>
      <w:r w:rsidRPr="00DE2ECD">
        <w:rPr>
          <w:rFonts w:ascii="Times" w:hAnsi="Times" w:cs="Times New Roman"/>
        </w:rPr>
        <w:t>12. Alguns organismos católicos em diferentes lugares, - com a aprovação e o estímulo do Episcopado local - começaram a desenvolver uma positiva atividade de educação sexual; esta tem por finalidade não somente ajudar as crianças e os adolescentes no caminho rumo à maturidade psicológica e espiritual, como também, e sobretudo, precavê-los contra os perigos da ignorância e degradação do ambiente</w:t>
      </w:r>
      <w:r w:rsidR="00DE2ECD">
        <w:rPr>
          <w:rFonts w:ascii="Times" w:hAnsi="Times" w:cs="Times New Roman"/>
        </w:rPr>
        <w:t>.</w:t>
      </w:r>
    </w:p>
    <w:p w14:paraId="5F16FA69" w14:textId="77777777" w:rsidR="00DE2ECD" w:rsidRDefault="00476FD7" w:rsidP="00476FD7">
      <w:pPr>
        <w:jc w:val="both"/>
        <w:rPr>
          <w:rFonts w:ascii="Times" w:hAnsi="Times" w:cs="Times New Roman"/>
        </w:rPr>
      </w:pPr>
      <w:r w:rsidRPr="00DE2ECD">
        <w:rPr>
          <w:rFonts w:ascii="Times" w:hAnsi="Times" w:cs="Times New Roman"/>
        </w:rPr>
        <w:t>13.É também louvável o esforço de todos aqueles que, com seriedade científica, se dedicaram a estudar o problema, a partir das ciências humanas e integrando os resultados de tais pesquisas numa proposta de solução conforme as exigências da dignidade humana como emerge no Evangelho</w:t>
      </w:r>
      <w:r w:rsidR="00DE2ECD">
        <w:rPr>
          <w:rFonts w:ascii="Times" w:hAnsi="Times" w:cs="Times New Roman"/>
        </w:rPr>
        <w:t>.</w:t>
      </w:r>
    </w:p>
    <w:p w14:paraId="0F9173FA" w14:textId="77777777" w:rsidR="00476FD7" w:rsidRPr="00DE2ECD" w:rsidRDefault="00476FD7" w:rsidP="00476FD7">
      <w:pPr>
        <w:jc w:val="both"/>
        <w:rPr>
          <w:rFonts w:ascii="Times" w:hAnsi="Times" w:cs="Times New Roman"/>
        </w:rPr>
      </w:pPr>
      <w:r w:rsidRPr="00DE2ECD">
        <w:rPr>
          <w:rFonts w:ascii="Times" w:hAnsi="Times" w:cs="Times New Roman"/>
        </w:rPr>
        <w:t> </w:t>
      </w:r>
    </w:p>
    <w:p w14:paraId="5A1AEB86" w14:textId="1990D435" w:rsidR="00476FD7" w:rsidRPr="00DE2ECD" w:rsidRDefault="00C502D3" w:rsidP="00155241">
      <w:pPr>
        <w:pStyle w:val="Heading3"/>
        <w:rPr>
          <w:rFonts w:ascii="Times" w:hAnsi="Times"/>
          <w:color w:val="auto"/>
        </w:rPr>
      </w:pPr>
      <w:bookmarkStart w:id="5" w:name="_Toc251347900"/>
      <w:r>
        <w:rPr>
          <w:rFonts w:ascii="Times" w:hAnsi="Times"/>
          <w:color w:val="auto"/>
        </w:rPr>
        <w:t>Declarações d</w:t>
      </w:r>
      <w:r w:rsidRPr="00DE2ECD">
        <w:rPr>
          <w:rFonts w:ascii="Times" w:hAnsi="Times"/>
          <w:color w:val="auto"/>
        </w:rPr>
        <w:t>o Magistério</w:t>
      </w:r>
      <w:bookmarkEnd w:id="5"/>
      <w:r w:rsidRPr="00DE2ECD">
        <w:rPr>
          <w:rFonts w:ascii="Times" w:hAnsi="Times"/>
          <w:color w:val="auto"/>
        </w:rPr>
        <w:t> </w:t>
      </w:r>
    </w:p>
    <w:p w14:paraId="55CA6C3D" w14:textId="77777777" w:rsidR="00476FD7" w:rsidRPr="00DE2ECD" w:rsidRDefault="00476FD7" w:rsidP="00476FD7">
      <w:pPr>
        <w:jc w:val="both"/>
        <w:rPr>
          <w:rFonts w:ascii="Times" w:hAnsi="Times" w:cs="Times New Roman"/>
        </w:rPr>
      </w:pPr>
      <w:r w:rsidRPr="00DE2ECD">
        <w:rPr>
          <w:rFonts w:ascii="Times" w:hAnsi="Times" w:cs="Times New Roman"/>
        </w:rPr>
        <w:t>14. As declarações do Magistério sobre a educação sexual  manifestam um progresso que por um lado satisfaz as exigências de uma sociedade nova e por outro se mantem fiel à tradição</w:t>
      </w:r>
      <w:r w:rsidRPr="00DE2ECD">
        <w:rPr>
          <w:rStyle w:val="FootnoteReference"/>
          <w:rFonts w:ascii="Times" w:hAnsi="Times" w:cs="Times New Roman"/>
        </w:rPr>
        <w:footnoteReference w:id="5"/>
      </w:r>
      <w:r w:rsidRPr="00DE2ECD">
        <w:rPr>
          <w:rFonts w:ascii="Times" w:hAnsi="Times" w:cs="Times New Roman"/>
        </w:rPr>
        <w:t>.</w:t>
      </w:r>
    </w:p>
    <w:p w14:paraId="51A743F7" w14:textId="77777777" w:rsidR="00476FD7" w:rsidRPr="00DE2ECD" w:rsidRDefault="00476FD7" w:rsidP="00476FD7">
      <w:pPr>
        <w:jc w:val="both"/>
        <w:rPr>
          <w:rFonts w:ascii="Times" w:hAnsi="Times" w:cs="Times New Roman"/>
        </w:rPr>
      </w:pPr>
      <w:r w:rsidRPr="00DE2ECD">
        <w:rPr>
          <w:rFonts w:ascii="Times" w:hAnsi="Times" w:cs="Times New Roman"/>
        </w:rPr>
        <w:t xml:space="preserve">O Concílio Vaticano II na </w:t>
      </w:r>
      <w:r w:rsidR="00DE2ECD" w:rsidRPr="00DE2ECD">
        <w:rPr>
          <w:rFonts w:ascii="Times" w:hAnsi="Times" w:cs="Times New Roman"/>
        </w:rPr>
        <w:t>«</w:t>
      </w:r>
      <w:r w:rsidRPr="00DE2ECD">
        <w:rPr>
          <w:rFonts w:ascii="Times" w:hAnsi="Times" w:cs="Times New Roman"/>
        </w:rPr>
        <w:t>Declaração sobre a Educação Cristã</w:t>
      </w:r>
      <w:r w:rsidR="00DE2ECD" w:rsidRPr="00DE2ECD">
        <w:rPr>
          <w:rFonts w:ascii="Times" w:hAnsi="Times" w:cs="Times New Roman"/>
        </w:rPr>
        <w:t>»</w:t>
      </w:r>
      <w:r w:rsidRPr="00DE2ECD">
        <w:rPr>
          <w:rFonts w:ascii="Times" w:hAnsi="Times" w:cs="Times New Roman"/>
        </w:rPr>
        <w:t>, apresenta a perspectiva em que a educação sexual deve ser colocada</w:t>
      </w:r>
      <w:r w:rsidRPr="00DE2ECD">
        <w:rPr>
          <w:rStyle w:val="FootnoteReference"/>
          <w:rFonts w:ascii="Times" w:hAnsi="Times" w:cs="Times New Roman"/>
        </w:rPr>
        <w:footnoteReference w:id="6"/>
      </w:r>
      <w:r w:rsidRPr="00DE2ECD">
        <w:rPr>
          <w:rFonts w:ascii="Times" w:hAnsi="Times" w:cs="Times New Roman"/>
        </w:rPr>
        <w:t xml:space="preserve"> depois de ter confirmado, de fato, o direito da juventude a receber uma educação adequada às exigências pessoais.</w:t>
      </w:r>
    </w:p>
    <w:p w14:paraId="18E73279" w14:textId="77777777" w:rsidR="00476FD7" w:rsidRPr="00DE2ECD" w:rsidRDefault="00476FD7" w:rsidP="00476FD7">
      <w:pPr>
        <w:jc w:val="both"/>
        <w:rPr>
          <w:rFonts w:ascii="Times" w:hAnsi="Times" w:cs="Times New Roman"/>
        </w:rPr>
      </w:pPr>
      <w:r w:rsidRPr="00DE2ECD">
        <w:rPr>
          <w:rFonts w:ascii="Times" w:hAnsi="Times" w:cs="Times New Roman"/>
        </w:rPr>
        <w:t xml:space="preserve">O Concílio precisa: </w:t>
      </w:r>
      <w:r w:rsidR="00DE2ECD" w:rsidRPr="00DE2ECD">
        <w:rPr>
          <w:rFonts w:ascii="Times" w:hAnsi="Times" w:cs="Times New Roman"/>
        </w:rPr>
        <w:t>«</w:t>
      </w:r>
      <w:r w:rsidRPr="00DE2ECD">
        <w:rPr>
          <w:rFonts w:ascii="Times" w:hAnsi="Times" w:cs="Times New Roman"/>
        </w:rPr>
        <w:t>As crianças e os jovens, tendo em conta os progressos da psicologia, pedagogia e didática, sejam ajudados em ordem ao desenvolvimento harmónico das qualidades físicas, morais e intelectuais, na aquisição gradual dum sentido mais perfeito da responsabilidade na própria vida, retamente cultivada com esforço contínuo e levada por diante na verdadeira liberdade, vencendo os obstáculos com magnanimidade e constância. Sejam formados numa educação sexual positiva e prudente, à medida que vão crescendo</w:t>
      </w:r>
      <w:r w:rsidR="00DE2ECD" w:rsidRPr="00DE2ECD">
        <w:rPr>
          <w:rFonts w:ascii="Times" w:hAnsi="Times" w:cs="Times New Roman"/>
        </w:rPr>
        <w:t>»</w:t>
      </w:r>
      <w:r w:rsidRPr="00DE2ECD">
        <w:rPr>
          <w:rStyle w:val="FootnoteReference"/>
          <w:rFonts w:ascii="Times" w:hAnsi="Times" w:cs="Times New Roman"/>
        </w:rPr>
        <w:footnoteReference w:id="7"/>
      </w:r>
      <w:r w:rsidRPr="00DE2ECD">
        <w:rPr>
          <w:rFonts w:ascii="Times" w:hAnsi="Times" w:cs="Times New Roman"/>
        </w:rPr>
        <w:t>.</w:t>
      </w:r>
    </w:p>
    <w:p w14:paraId="78881A54" w14:textId="77777777" w:rsidR="00DE2ECD" w:rsidRDefault="00476FD7" w:rsidP="00476FD7">
      <w:pPr>
        <w:jc w:val="both"/>
        <w:rPr>
          <w:rFonts w:ascii="Times" w:hAnsi="Times" w:cs="Times New Roman"/>
        </w:rPr>
      </w:pPr>
      <w:r w:rsidRPr="00DE2ECD">
        <w:rPr>
          <w:rFonts w:ascii="Times" w:hAnsi="Times" w:cs="Times New Roman"/>
        </w:rPr>
        <w:t>15. A Constituição Pastoral «</w:t>
      </w:r>
      <w:r w:rsidRPr="00DE2ECD">
        <w:rPr>
          <w:rFonts w:ascii="Times" w:hAnsi="Times" w:cs="Times New Roman"/>
          <w:lang w:val="fi-FI"/>
        </w:rPr>
        <w:t>Gaudium et spes</w:t>
      </w:r>
      <w:r w:rsidRPr="00DE2ECD">
        <w:rPr>
          <w:rFonts w:ascii="Times" w:hAnsi="Times" w:cs="Times New Roman"/>
        </w:rPr>
        <w:t>», quando fala da dignidade do matrimónio e da família, define esta como o lugar preferencial para a educação dos jovens para a castidade</w:t>
      </w:r>
      <w:r w:rsidRPr="00DE2ECD">
        <w:rPr>
          <w:rStyle w:val="FootnoteReference"/>
          <w:rFonts w:ascii="Times" w:hAnsi="Times" w:cs="Times New Roman"/>
        </w:rPr>
        <w:footnoteReference w:id="8"/>
      </w:r>
      <w:r w:rsidRPr="00DE2ECD">
        <w:rPr>
          <w:rFonts w:ascii="Times" w:hAnsi="Times" w:cs="Times New Roman"/>
        </w:rPr>
        <w:t>. Como, porém, esta é um dos aspectos da educação integral, exige a cooperação dos educadores com os pais no cumprimento da sua missão</w:t>
      </w:r>
      <w:r w:rsidRPr="00DE2ECD">
        <w:rPr>
          <w:rStyle w:val="FootnoteReference"/>
          <w:rFonts w:ascii="Times" w:hAnsi="Times" w:cs="Times New Roman"/>
        </w:rPr>
        <w:footnoteReference w:id="9"/>
      </w:r>
      <w:r w:rsidRPr="00DE2ECD">
        <w:rPr>
          <w:rFonts w:ascii="Times" w:hAnsi="Times" w:cs="Times New Roman"/>
        </w:rPr>
        <w:t>. Esta educação, portanto, deve ser oferecida às crianças e aos jovens no âmbito da família</w:t>
      </w:r>
      <w:r w:rsidRPr="00DE2ECD">
        <w:rPr>
          <w:rStyle w:val="FootnoteReference"/>
          <w:rFonts w:ascii="Times" w:hAnsi="Times" w:cs="Times New Roman"/>
        </w:rPr>
        <w:footnoteReference w:id="10"/>
      </w:r>
      <w:r w:rsidRPr="00DE2ECD">
        <w:rPr>
          <w:rFonts w:ascii="Times" w:hAnsi="Times" w:cs="Times New Roman"/>
        </w:rPr>
        <w:t xml:space="preserve"> de maneira gradual e deve ser orientada positivamente para a formação global da pessoa</w:t>
      </w:r>
      <w:r w:rsidR="00DE2ECD">
        <w:rPr>
          <w:rFonts w:ascii="Times" w:hAnsi="Times" w:cs="Times New Roman"/>
        </w:rPr>
        <w:t>.</w:t>
      </w:r>
    </w:p>
    <w:p w14:paraId="18670892" w14:textId="77777777" w:rsidR="00476FD7" w:rsidRPr="00DE2ECD" w:rsidRDefault="00476FD7" w:rsidP="00476FD7">
      <w:pPr>
        <w:jc w:val="both"/>
        <w:rPr>
          <w:rFonts w:ascii="Times" w:hAnsi="Times" w:cs="Times New Roman"/>
        </w:rPr>
      </w:pPr>
      <w:r w:rsidRPr="00DE2ECD">
        <w:rPr>
          <w:rFonts w:ascii="Times" w:hAnsi="Times" w:cs="Times New Roman"/>
        </w:rPr>
        <w:t xml:space="preserve">16. Na Exortação Apostólica sobre a missão da família cristã no mundo de hoje, João Paulo II, atribui um lugar importante à educação sexual, como um valor da pessoa. </w:t>
      </w:r>
      <w:r w:rsidR="00DE2ECD" w:rsidRPr="00DE2ECD">
        <w:rPr>
          <w:rFonts w:ascii="Times" w:hAnsi="Times" w:cs="Times New Roman"/>
        </w:rPr>
        <w:t>«</w:t>
      </w:r>
      <w:r w:rsidRPr="00DE2ECD">
        <w:rPr>
          <w:rFonts w:ascii="Times" w:hAnsi="Times" w:cs="Times New Roman"/>
        </w:rPr>
        <w:t>A educação para o amor como dom de si, diz o Santo Padre, constitui também a premissa indispensável para os pais que são chamados a oferecer aos filhos uma clara e delicada educação sexual. Perante uma cultura que 'banaliza' em grande parte a sexualidade humana, porque a interpreta e a vive de maneira redutiva e empobrecida, relacionando-a unicamente ao corpo e ao prazer egoístico, o serviço educativo dos pais deve visar firmemente uma cultura sexual que seja verdadeiramente e plenamente pessoal: A sexualidade, de facto, é uma riqueza de toda a pessoa, - corpo, sensibilidade e alma - e manifesta o seu íntimo significado ao levar a pessoa para o dom de si no amor»</w:t>
      </w:r>
      <w:r w:rsidRPr="00DE2ECD">
        <w:rPr>
          <w:rStyle w:val="FootnoteReference"/>
          <w:rFonts w:ascii="Times" w:hAnsi="Times" w:cs="Times New Roman"/>
        </w:rPr>
        <w:footnoteReference w:id="11"/>
      </w:r>
      <w:r w:rsidRPr="00DE2ECD">
        <w:rPr>
          <w:rFonts w:ascii="Times" w:hAnsi="Times" w:cs="Times New Roman"/>
        </w:rPr>
        <w:t>.</w:t>
      </w:r>
    </w:p>
    <w:p w14:paraId="43C08CD9" w14:textId="77777777" w:rsidR="00476FD7" w:rsidRPr="00DE2ECD" w:rsidRDefault="00476FD7" w:rsidP="00476FD7">
      <w:pPr>
        <w:jc w:val="both"/>
        <w:rPr>
          <w:rFonts w:ascii="Times" w:hAnsi="Times" w:cs="Times New Roman"/>
        </w:rPr>
      </w:pPr>
      <w:r w:rsidRPr="00DE2ECD">
        <w:rPr>
          <w:rFonts w:ascii="Times" w:hAnsi="Times" w:cs="Times New Roman"/>
        </w:rPr>
        <w:t xml:space="preserve">17. O Papa indica, logo a seguir, a escola como responsável desta educação para apoio da ação dos pais e em harmonia com eles. </w:t>
      </w:r>
      <w:r w:rsidR="00DE2ECD" w:rsidRPr="00DE2ECD">
        <w:rPr>
          <w:rFonts w:ascii="Times" w:hAnsi="Times" w:cs="Times New Roman"/>
        </w:rPr>
        <w:t>«</w:t>
      </w:r>
      <w:r w:rsidRPr="00DE2ECD">
        <w:rPr>
          <w:rFonts w:ascii="Times" w:hAnsi="Times" w:cs="Times New Roman"/>
        </w:rPr>
        <w:t>A educação sexual, direito e dever fundamental dos pais, deve ser feita sempre sob sua cuidada orientação, seja no próprio lar, como nos centros educacionais por eles escolhidos e controlados. Neste sentido a Igreja reafirma a lei da subsidiariedade que a escola deve observar quando coopera na educação sexual, colocando-se no mesmo espírito que anima os pais</w:t>
      </w:r>
      <w:r w:rsidR="00DE2ECD" w:rsidRPr="00DE2ECD">
        <w:rPr>
          <w:rFonts w:ascii="Times" w:hAnsi="Times" w:cs="Times New Roman"/>
        </w:rPr>
        <w:t>»</w:t>
      </w:r>
      <w:r w:rsidRPr="00DE2ECD">
        <w:rPr>
          <w:rStyle w:val="FootnoteReference"/>
          <w:rFonts w:ascii="Times" w:hAnsi="Times" w:cs="Times New Roman"/>
        </w:rPr>
        <w:footnoteReference w:id="12"/>
      </w:r>
      <w:r w:rsidRPr="00DE2ECD">
        <w:rPr>
          <w:rFonts w:ascii="Times" w:hAnsi="Times" w:cs="Times New Roman"/>
        </w:rPr>
        <w:t>.</w:t>
      </w:r>
    </w:p>
    <w:p w14:paraId="4CE8496E" w14:textId="77777777" w:rsidR="00DE2ECD" w:rsidRDefault="00476FD7" w:rsidP="00476FD7">
      <w:pPr>
        <w:jc w:val="both"/>
        <w:rPr>
          <w:rFonts w:ascii="Times" w:hAnsi="Times" w:cs="Times New Roman"/>
        </w:rPr>
      </w:pPr>
      <w:r w:rsidRPr="00DE2ECD">
        <w:rPr>
          <w:rFonts w:ascii="Times" w:hAnsi="Times" w:cs="Times New Roman"/>
        </w:rPr>
        <w:t xml:space="preserve">18. A fim de que o valor da sexualidade alcance a sua plena realização, </w:t>
      </w:r>
      <w:r w:rsidR="00DE2ECD" w:rsidRPr="00DE2ECD">
        <w:rPr>
          <w:rFonts w:ascii="Times" w:hAnsi="Times" w:cs="Times New Roman"/>
        </w:rPr>
        <w:t>«</w:t>
      </w:r>
      <w:r w:rsidRPr="00DE2ECD">
        <w:rPr>
          <w:rFonts w:ascii="Times" w:hAnsi="Times" w:cs="Times New Roman"/>
        </w:rPr>
        <w:t>é de todo indispensável a educação para a castidade (...) que torna a pessoa capaz de respeitar e promover o significado esponsal do corpo</w:t>
      </w:r>
      <w:r w:rsidR="00DE2ECD" w:rsidRPr="00DE2ECD">
        <w:rPr>
          <w:rFonts w:ascii="Times" w:hAnsi="Times" w:cs="Times New Roman"/>
        </w:rPr>
        <w:t>»</w:t>
      </w:r>
      <w:r w:rsidRPr="00DE2ECD">
        <w:rPr>
          <w:rStyle w:val="FootnoteReference"/>
          <w:rFonts w:ascii="Times" w:hAnsi="Times" w:cs="Times New Roman"/>
        </w:rPr>
        <w:footnoteReference w:id="13"/>
      </w:r>
      <w:r w:rsidRPr="00DE2ECD">
        <w:rPr>
          <w:rFonts w:ascii="Times" w:hAnsi="Times" w:cs="Times New Roman"/>
        </w:rPr>
        <w:t>. Esta educação consiste no domínio de si, na capacidade de orientar o instinto sexual ao serviço do amor e de integrá-lo no desenvolvimento da pessoa. Fruto da graça de Deus e da nossa colaboração, a castidade leva a integrar harmonicamente as diferentes componentes da pessoa, e a superar a fraqueza da natureza humana, marcada pelo pecado para que cada um possa seguir a vocação a que Deus o chama</w:t>
      </w:r>
      <w:r w:rsidR="00DE2ECD">
        <w:rPr>
          <w:rFonts w:ascii="Times" w:hAnsi="Times" w:cs="Times New Roman"/>
        </w:rPr>
        <w:t>.</w:t>
      </w:r>
    </w:p>
    <w:p w14:paraId="0655F0AF" w14:textId="77777777" w:rsidR="00476FD7" w:rsidRPr="00DE2ECD" w:rsidRDefault="00476FD7" w:rsidP="00476FD7">
      <w:pPr>
        <w:jc w:val="both"/>
        <w:rPr>
          <w:rFonts w:ascii="Times" w:hAnsi="Times" w:cs="Times New Roman"/>
        </w:rPr>
      </w:pPr>
      <w:r w:rsidRPr="00DE2ECD">
        <w:rPr>
          <w:rFonts w:ascii="Times" w:hAnsi="Times" w:cs="Times New Roman"/>
        </w:rPr>
        <w:t>No compromisso de uma iluminada educação para a castidade, «os pais cristãos terão uma particular atenção e cuidado, descobrindo o chamamento de Deus, na educação para a virgindade como forma suprema daquele dom de si que constitui o sentido da sexualidade humana»</w:t>
      </w:r>
      <w:r w:rsidRPr="00DE2ECD">
        <w:rPr>
          <w:rStyle w:val="FootnoteReference"/>
          <w:rFonts w:ascii="Times" w:hAnsi="Times" w:cs="Times New Roman"/>
        </w:rPr>
        <w:footnoteReference w:id="14"/>
      </w:r>
      <w:r w:rsidRPr="00DE2ECD">
        <w:rPr>
          <w:rFonts w:ascii="Times" w:hAnsi="Times" w:cs="Times New Roman"/>
        </w:rPr>
        <w:t>.</w:t>
      </w:r>
    </w:p>
    <w:p w14:paraId="29FF1662" w14:textId="77777777" w:rsidR="00476FD7" w:rsidRPr="00DE2ECD" w:rsidRDefault="00476FD7" w:rsidP="00476FD7">
      <w:pPr>
        <w:jc w:val="both"/>
        <w:rPr>
          <w:rFonts w:ascii="Times" w:hAnsi="Times" w:cs="Times New Roman"/>
        </w:rPr>
      </w:pPr>
      <w:r w:rsidRPr="00DE2ECD">
        <w:rPr>
          <w:rFonts w:ascii="Times" w:hAnsi="Times" w:cs="Times New Roman"/>
        </w:rPr>
        <w:t>19.  No ensino de João Paulo II, a consideração de um valor  que deve ser descoberto e apreciado antecede a norma que não pode ser violada. A norma, todavia, interpreta e fórmula os valores para os quais o homem deve tender. «Por causa da íntima dependência - continua o Santo Padre - que existe entre a dimensão sexual da pessoa e seus valores éticos, a tarefa da educação deve levar os filhos a conhecerem e estimarem as normas morais como necessária e preciosa garantia para um responsável crescimento pessoal na sexualidade humana. Por isso a Igreja opõe-se firmemente a uma determinada forma de informação sexual, desligada dos princípios morais, tão frequentemente difundida, a qual nada mais seria do que uma introdução à experiência do prazer e um estímulo que leva a perder a serenidade - ainda nos anos da inocência - ab</w:t>
      </w:r>
      <w:r w:rsidR="00155241" w:rsidRPr="00DE2ECD">
        <w:rPr>
          <w:rFonts w:ascii="Times" w:hAnsi="Times" w:cs="Times New Roman"/>
        </w:rPr>
        <w:t>rindo caminho para o vício»</w:t>
      </w:r>
      <w:r w:rsidR="00155241" w:rsidRPr="00DE2ECD">
        <w:rPr>
          <w:rStyle w:val="FootnoteReference"/>
          <w:rFonts w:ascii="Times" w:hAnsi="Times" w:cs="Times New Roman"/>
        </w:rPr>
        <w:footnoteReference w:id="15"/>
      </w:r>
    </w:p>
    <w:p w14:paraId="3A0A78E8" w14:textId="77777777" w:rsidR="00476FD7" w:rsidRPr="00DE2ECD" w:rsidRDefault="00476FD7" w:rsidP="00476FD7">
      <w:pPr>
        <w:jc w:val="both"/>
        <w:rPr>
          <w:rFonts w:ascii="Times" w:hAnsi="Times" w:cs="Times New Roman"/>
        </w:rPr>
      </w:pPr>
      <w:r w:rsidRPr="00DE2ECD">
        <w:rPr>
          <w:rFonts w:ascii="Times" w:hAnsi="Times" w:cs="Times New Roman"/>
        </w:rPr>
        <w:t xml:space="preserve">20. Este documento, portanto, partindo da visão cristã do homem e referindo-se aos princípios enunciados recentemente pelo Magistério, deseja apresentar aos educadores algumas orientações fundamentais sobre a </w:t>
      </w:r>
      <w:r w:rsidR="00155241" w:rsidRPr="00DE2ECD">
        <w:rPr>
          <w:rFonts w:ascii="Times" w:hAnsi="Times" w:cs="Times New Roman"/>
        </w:rPr>
        <w:t>educação</w:t>
      </w:r>
      <w:r w:rsidRPr="00DE2ECD">
        <w:rPr>
          <w:rFonts w:ascii="Times" w:hAnsi="Times" w:cs="Times New Roman"/>
        </w:rPr>
        <w:t xml:space="preserve"> sexual e sobre as condições e modalidades que devem ser observadas no plano operativo.</w:t>
      </w:r>
    </w:p>
    <w:p w14:paraId="3ECD24D0" w14:textId="14438CB2" w:rsidR="00476FD7" w:rsidRPr="00DE2ECD" w:rsidRDefault="00C502D3" w:rsidP="00155241">
      <w:pPr>
        <w:pStyle w:val="Heading2"/>
        <w:rPr>
          <w:rFonts w:ascii="Times" w:hAnsi="Times"/>
          <w:color w:val="auto"/>
        </w:rPr>
      </w:pPr>
      <w:bookmarkStart w:id="6" w:name="_Toc251347901"/>
      <w:r w:rsidRPr="00DE2ECD">
        <w:rPr>
          <w:rFonts w:ascii="Times" w:hAnsi="Times"/>
          <w:color w:val="auto"/>
        </w:rPr>
        <w:t>I – Alguns Princípios Fundamentais</w:t>
      </w:r>
      <w:bookmarkEnd w:id="6"/>
    </w:p>
    <w:p w14:paraId="5F0A12CE" w14:textId="77777777" w:rsidR="00DE2ECD" w:rsidRDefault="00476FD7" w:rsidP="00476FD7">
      <w:pPr>
        <w:jc w:val="both"/>
        <w:rPr>
          <w:rFonts w:ascii="Times" w:hAnsi="Times" w:cs="Times New Roman"/>
        </w:rPr>
      </w:pPr>
      <w:r w:rsidRPr="00DE2ECD">
        <w:rPr>
          <w:rFonts w:ascii="Times" w:hAnsi="Times" w:cs="Times New Roman"/>
        </w:rPr>
        <w:t xml:space="preserve">21. Toda a educação se inspira numa específica concepção do homem. A educação cristã tende a favorecer a realização do homem através do desenvolvimento de todo o seu ser, espírito incarnado, e dos dons da natureza e da graça com os quais foi enriquecido por Deus. A </w:t>
      </w:r>
      <w:r w:rsidR="00155241" w:rsidRPr="00DE2ECD">
        <w:rPr>
          <w:rFonts w:ascii="Times" w:hAnsi="Times" w:cs="Times New Roman"/>
        </w:rPr>
        <w:t>educação</w:t>
      </w:r>
      <w:r w:rsidRPr="00DE2ECD">
        <w:rPr>
          <w:rFonts w:ascii="Times" w:hAnsi="Times" w:cs="Times New Roman"/>
        </w:rPr>
        <w:t xml:space="preserve"> cristã está radicada na fé que </w:t>
      </w:r>
      <w:r w:rsidR="00DE2ECD" w:rsidRPr="00DE2ECD">
        <w:rPr>
          <w:rFonts w:ascii="Times" w:hAnsi="Times" w:cs="Times New Roman"/>
        </w:rPr>
        <w:t>«</w:t>
      </w:r>
      <w:r w:rsidRPr="00DE2ECD">
        <w:rPr>
          <w:rFonts w:ascii="Times" w:hAnsi="Times" w:cs="Times New Roman"/>
        </w:rPr>
        <w:t xml:space="preserve">tudo ilumina com uma nova luz e manifesta as </w:t>
      </w:r>
      <w:r w:rsidR="00155241" w:rsidRPr="00DE2ECD">
        <w:rPr>
          <w:rFonts w:ascii="Times" w:hAnsi="Times" w:cs="Times New Roman"/>
        </w:rPr>
        <w:t>intenções</w:t>
      </w:r>
      <w:r w:rsidRPr="00DE2ECD">
        <w:rPr>
          <w:rFonts w:ascii="Times" w:hAnsi="Times" w:cs="Times New Roman"/>
        </w:rPr>
        <w:t xml:space="preserve"> de Deus sobre a </w:t>
      </w:r>
      <w:r w:rsidR="00155241" w:rsidRPr="00DE2ECD">
        <w:rPr>
          <w:rFonts w:ascii="Times" w:hAnsi="Times" w:cs="Times New Roman"/>
        </w:rPr>
        <w:t>vocação integral do homem»</w:t>
      </w:r>
      <w:r w:rsidR="00155241" w:rsidRPr="00DE2ECD">
        <w:rPr>
          <w:rStyle w:val="FootnoteReference"/>
          <w:rFonts w:ascii="Times" w:hAnsi="Times" w:cs="Times New Roman"/>
        </w:rPr>
        <w:footnoteReference w:id="16"/>
      </w:r>
      <w:r w:rsidR="00DE2ECD">
        <w:rPr>
          <w:rFonts w:ascii="Times" w:hAnsi="Times" w:cs="Times New Roman"/>
        </w:rPr>
        <w:t>.</w:t>
      </w:r>
    </w:p>
    <w:p w14:paraId="20806179" w14:textId="77777777" w:rsidR="00476FD7" w:rsidRPr="00DE2ECD" w:rsidRDefault="00476FD7" w:rsidP="00476FD7">
      <w:pPr>
        <w:jc w:val="both"/>
        <w:rPr>
          <w:rFonts w:ascii="Times" w:hAnsi="Times" w:cs="Times New Roman"/>
        </w:rPr>
      </w:pPr>
      <w:r w:rsidRPr="00DE2ECD">
        <w:rPr>
          <w:rFonts w:ascii="Times" w:hAnsi="Times" w:cs="Times New Roman"/>
        </w:rPr>
        <w:t> </w:t>
      </w:r>
    </w:p>
    <w:p w14:paraId="7828235D" w14:textId="3661143D" w:rsidR="00476FD7" w:rsidRPr="00DE2ECD" w:rsidRDefault="00C502D3" w:rsidP="00155241">
      <w:pPr>
        <w:pStyle w:val="Heading3"/>
        <w:rPr>
          <w:rFonts w:ascii="Times" w:hAnsi="Times"/>
          <w:color w:val="auto"/>
        </w:rPr>
      </w:pPr>
      <w:bookmarkStart w:id="7" w:name="_Toc251347902"/>
      <w:r>
        <w:rPr>
          <w:rFonts w:ascii="Times" w:hAnsi="Times"/>
          <w:color w:val="auto"/>
        </w:rPr>
        <w:t>Concepção Cristã d</w:t>
      </w:r>
      <w:r w:rsidRPr="00DE2ECD">
        <w:rPr>
          <w:rFonts w:ascii="Times" w:hAnsi="Times"/>
          <w:color w:val="auto"/>
        </w:rPr>
        <w:t>a Sexualidade</w:t>
      </w:r>
      <w:bookmarkEnd w:id="7"/>
    </w:p>
    <w:p w14:paraId="36E1A0C5" w14:textId="77777777" w:rsidR="00476FD7" w:rsidRPr="00DE2ECD" w:rsidRDefault="00476FD7" w:rsidP="00476FD7">
      <w:pPr>
        <w:jc w:val="both"/>
        <w:rPr>
          <w:rFonts w:ascii="Times" w:hAnsi="Times" w:cs="Times New Roman"/>
        </w:rPr>
      </w:pPr>
      <w:r w:rsidRPr="00DE2ECD">
        <w:rPr>
          <w:rFonts w:ascii="Times" w:hAnsi="Times" w:cs="Times New Roman"/>
        </w:rPr>
        <w:t>22. Na visão cristã do homem, reconhece-se ao corpo uma particular função, porque contribui a revelar o sentido da vida e da vocação humana. A corporeidade é, de facto, o modo específico de existir e de operar próprio do espírito humano. Este significado é, antes de mais, de natureza antropológi</w:t>
      </w:r>
      <w:r w:rsidR="00155241" w:rsidRPr="00DE2ECD">
        <w:rPr>
          <w:rFonts w:ascii="Times" w:hAnsi="Times" w:cs="Times New Roman"/>
        </w:rPr>
        <w:t>ca: o corpo revela o homem</w:t>
      </w:r>
      <w:r w:rsidR="00155241" w:rsidRPr="00DE2ECD">
        <w:rPr>
          <w:rStyle w:val="FootnoteReference"/>
          <w:rFonts w:ascii="Times" w:hAnsi="Times" w:cs="Times New Roman"/>
        </w:rPr>
        <w:footnoteReference w:id="17"/>
      </w:r>
      <w:r w:rsidR="00155241" w:rsidRPr="00DE2ECD">
        <w:rPr>
          <w:rFonts w:ascii="Times" w:hAnsi="Times" w:cs="Times New Roman"/>
        </w:rPr>
        <w:t>, «exprime a pessoa»</w:t>
      </w:r>
      <w:r w:rsidR="00155241" w:rsidRPr="00DE2ECD">
        <w:rPr>
          <w:rStyle w:val="FootnoteReference"/>
          <w:rFonts w:ascii="Times" w:hAnsi="Times" w:cs="Times New Roman"/>
        </w:rPr>
        <w:footnoteReference w:id="18"/>
      </w:r>
      <w:r w:rsidRPr="00DE2ECD">
        <w:rPr>
          <w:rFonts w:ascii="Times" w:hAnsi="Times" w:cs="Times New Roman"/>
        </w:rPr>
        <w:t xml:space="preserve"> e é por isso a primeira mensagem de Deus ao próprio homem, quase uma espécie de «primordial sacramento, entendido como sinal que transmite eficazmente no mundo </w:t>
      </w:r>
      <w:r w:rsidR="00155241" w:rsidRPr="00DE2ECD">
        <w:rPr>
          <w:rFonts w:ascii="Times" w:hAnsi="Times" w:cs="Times New Roman"/>
        </w:rPr>
        <w:t>visível</w:t>
      </w:r>
      <w:r w:rsidRPr="00DE2ECD">
        <w:rPr>
          <w:rFonts w:ascii="Times" w:hAnsi="Times" w:cs="Times New Roman"/>
        </w:rPr>
        <w:t xml:space="preserve"> o mistério invisível escondido </w:t>
      </w:r>
      <w:r w:rsidR="00155241" w:rsidRPr="00DE2ECD">
        <w:rPr>
          <w:rFonts w:ascii="Times" w:hAnsi="Times" w:cs="Times New Roman"/>
        </w:rPr>
        <w:t>em Deus desde a eternidade»</w:t>
      </w:r>
      <w:r w:rsidR="00155241" w:rsidRPr="00DE2ECD">
        <w:rPr>
          <w:rStyle w:val="FootnoteReference"/>
          <w:rFonts w:ascii="Times" w:hAnsi="Times" w:cs="Times New Roman"/>
        </w:rPr>
        <w:footnoteReference w:id="19"/>
      </w:r>
      <w:r w:rsidR="00155241" w:rsidRPr="00DE2ECD">
        <w:rPr>
          <w:rFonts w:ascii="Times" w:hAnsi="Times" w:cs="Times New Roman"/>
        </w:rPr>
        <w:t>.</w:t>
      </w:r>
    </w:p>
    <w:p w14:paraId="08E17452" w14:textId="77777777" w:rsidR="00476FD7" w:rsidRPr="00DE2ECD" w:rsidRDefault="00476FD7" w:rsidP="00476FD7">
      <w:pPr>
        <w:jc w:val="both"/>
        <w:rPr>
          <w:rFonts w:ascii="Times" w:hAnsi="Times" w:cs="Times New Roman"/>
        </w:rPr>
      </w:pPr>
      <w:r w:rsidRPr="00DE2ECD">
        <w:rPr>
          <w:rFonts w:ascii="Times" w:hAnsi="Times" w:cs="Times New Roman"/>
        </w:rPr>
        <w:t xml:space="preserve">23. Há um segundo significado de natureza teologal: o corpo contribui a revelar Deus e o seu amor criador, enquanto manifesta a </w:t>
      </w:r>
      <w:proofErr w:type="spellStart"/>
      <w:r w:rsidRPr="00DE2ECD">
        <w:rPr>
          <w:rFonts w:ascii="Times" w:hAnsi="Times" w:cs="Times New Roman"/>
        </w:rPr>
        <w:t>criaturalidade</w:t>
      </w:r>
      <w:proofErr w:type="spellEnd"/>
      <w:r w:rsidRPr="00DE2ECD">
        <w:rPr>
          <w:rFonts w:ascii="Times" w:hAnsi="Times" w:cs="Times New Roman"/>
        </w:rPr>
        <w:t xml:space="preserve"> do homem, a sua dependência de um dom fundamental, que é o dom de amor. «Isto é o corpo: testemunha da criação como de um dom fundamental, portanto testemunha do amor como fonte don</w:t>
      </w:r>
      <w:r w:rsidR="00155241" w:rsidRPr="00DE2ECD">
        <w:rPr>
          <w:rFonts w:ascii="Times" w:hAnsi="Times" w:cs="Times New Roman"/>
        </w:rPr>
        <w:t>de nasceu este mesmo doar</w:t>
      </w:r>
      <w:r w:rsidR="00DE2ECD" w:rsidRPr="00DE2ECD">
        <w:rPr>
          <w:rFonts w:ascii="Times" w:hAnsi="Times" w:cs="Times New Roman"/>
        </w:rPr>
        <w:t>»</w:t>
      </w:r>
      <w:r w:rsidR="00155241" w:rsidRPr="00DE2ECD">
        <w:rPr>
          <w:rStyle w:val="FootnoteReference"/>
          <w:rFonts w:ascii="Times" w:hAnsi="Times" w:cs="Times New Roman"/>
        </w:rPr>
        <w:footnoteReference w:id="20"/>
      </w:r>
      <w:r w:rsidR="00155241" w:rsidRPr="00DE2ECD">
        <w:rPr>
          <w:rFonts w:ascii="Times" w:hAnsi="Times" w:cs="Times New Roman"/>
        </w:rPr>
        <w:t>.</w:t>
      </w:r>
    </w:p>
    <w:p w14:paraId="4C381D98" w14:textId="77777777" w:rsidR="00476FD7" w:rsidRPr="00DE2ECD" w:rsidRDefault="00476FD7" w:rsidP="00476FD7">
      <w:pPr>
        <w:jc w:val="both"/>
        <w:rPr>
          <w:rFonts w:ascii="Times" w:hAnsi="Times" w:cs="Times New Roman"/>
        </w:rPr>
      </w:pPr>
      <w:r w:rsidRPr="00DE2ECD">
        <w:rPr>
          <w:rFonts w:ascii="Times" w:hAnsi="Times" w:cs="Times New Roman"/>
        </w:rPr>
        <w:t>24. O corpo enquanto sexuado, exprime a vocação do homem à reciprocidade, isto é, ao amor e ao mútuo dom d</w:t>
      </w:r>
      <w:r w:rsidR="00155241" w:rsidRPr="00DE2ECD">
        <w:rPr>
          <w:rFonts w:ascii="Times" w:hAnsi="Times" w:cs="Times New Roman"/>
        </w:rPr>
        <w:t>e si</w:t>
      </w:r>
      <w:r w:rsidR="00155241" w:rsidRPr="00DE2ECD">
        <w:rPr>
          <w:rStyle w:val="FootnoteReference"/>
          <w:rFonts w:ascii="Times" w:hAnsi="Times" w:cs="Times New Roman"/>
        </w:rPr>
        <w:footnoteReference w:id="21"/>
      </w:r>
      <w:r w:rsidR="00155241" w:rsidRPr="00DE2ECD">
        <w:rPr>
          <w:rFonts w:ascii="Times" w:hAnsi="Times" w:cs="Times New Roman"/>
        </w:rPr>
        <w:t>.</w:t>
      </w:r>
      <w:r w:rsidRPr="00DE2ECD">
        <w:rPr>
          <w:rFonts w:ascii="Times" w:hAnsi="Times" w:cs="Times New Roman"/>
        </w:rPr>
        <w:t>  O corpo, enfim, reclama o homem e a mulher à sua constitutiva vocação à fecundidade, como um dos significados fund</w:t>
      </w:r>
      <w:r w:rsidR="00155241" w:rsidRPr="00DE2ECD">
        <w:rPr>
          <w:rFonts w:ascii="Times" w:hAnsi="Times" w:cs="Times New Roman"/>
        </w:rPr>
        <w:t>amentais do seu ser sexuado</w:t>
      </w:r>
      <w:r w:rsidR="00155241" w:rsidRPr="00DE2ECD">
        <w:rPr>
          <w:rStyle w:val="FootnoteReference"/>
          <w:rFonts w:ascii="Times" w:hAnsi="Times" w:cs="Times New Roman"/>
        </w:rPr>
        <w:footnoteReference w:id="22"/>
      </w:r>
      <w:r w:rsidR="00155241" w:rsidRPr="00DE2ECD">
        <w:rPr>
          <w:rFonts w:ascii="Times" w:hAnsi="Times" w:cs="Times New Roman"/>
        </w:rPr>
        <w:t>.</w:t>
      </w:r>
    </w:p>
    <w:p w14:paraId="1FD425B7" w14:textId="77777777" w:rsidR="00476FD7" w:rsidRPr="00DE2ECD" w:rsidRDefault="00476FD7" w:rsidP="00476FD7">
      <w:pPr>
        <w:jc w:val="both"/>
        <w:rPr>
          <w:rFonts w:ascii="Times" w:hAnsi="Times" w:cs="Times New Roman"/>
        </w:rPr>
      </w:pPr>
      <w:r w:rsidRPr="00DE2ECD">
        <w:rPr>
          <w:rFonts w:ascii="Times" w:hAnsi="Times" w:cs="Times New Roman"/>
        </w:rPr>
        <w:t>25. A distinção sexual, que aparece como uma determinação do ser humano, é diversidade, mas na igualdade</w:t>
      </w:r>
      <w:r w:rsidR="00155241" w:rsidRPr="00DE2ECD">
        <w:rPr>
          <w:rFonts w:ascii="Times" w:hAnsi="Times" w:cs="Times New Roman"/>
        </w:rPr>
        <w:t xml:space="preserve"> da natureza e da dignidade</w:t>
      </w:r>
      <w:r w:rsidR="00155241" w:rsidRPr="00DE2ECD">
        <w:rPr>
          <w:rStyle w:val="FootnoteReference"/>
          <w:rFonts w:ascii="Times" w:hAnsi="Times" w:cs="Times New Roman"/>
        </w:rPr>
        <w:footnoteReference w:id="23"/>
      </w:r>
      <w:r w:rsidR="00155241" w:rsidRPr="00DE2ECD">
        <w:rPr>
          <w:rFonts w:ascii="Times" w:hAnsi="Times" w:cs="Times New Roman"/>
        </w:rPr>
        <w:t>.</w:t>
      </w:r>
    </w:p>
    <w:p w14:paraId="28B79AA0" w14:textId="77777777" w:rsidR="00476FD7" w:rsidRPr="00DE2ECD" w:rsidRDefault="00476FD7" w:rsidP="00476FD7">
      <w:pPr>
        <w:jc w:val="both"/>
        <w:rPr>
          <w:rFonts w:ascii="Times" w:hAnsi="Times" w:cs="Times New Roman"/>
        </w:rPr>
      </w:pPr>
      <w:r w:rsidRPr="00DE2ECD">
        <w:rPr>
          <w:rFonts w:ascii="Times" w:hAnsi="Times" w:cs="Times New Roman"/>
        </w:rPr>
        <w:t>A pessoa humana, pela sua natureza íntima, exige uma relação de alteridade que implic</w:t>
      </w:r>
      <w:r w:rsidR="00155241" w:rsidRPr="00DE2ECD">
        <w:rPr>
          <w:rFonts w:ascii="Times" w:hAnsi="Times" w:cs="Times New Roman"/>
        </w:rPr>
        <w:t>a uma reciprocidade de amor</w:t>
      </w:r>
      <w:r w:rsidR="00155241" w:rsidRPr="00DE2ECD">
        <w:rPr>
          <w:rStyle w:val="FootnoteReference"/>
          <w:rFonts w:ascii="Times" w:hAnsi="Times" w:cs="Times New Roman"/>
        </w:rPr>
        <w:footnoteReference w:id="24"/>
      </w:r>
      <w:r w:rsidR="00155241" w:rsidRPr="00DE2ECD">
        <w:rPr>
          <w:rFonts w:ascii="Times" w:hAnsi="Times" w:cs="Times New Roman"/>
        </w:rPr>
        <w:t>.</w:t>
      </w:r>
      <w:r w:rsidRPr="00DE2ECD">
        <w:rPr>
          <w:rFonts w:ascii="Times" w:hAnsi="Times" w:cs="Times New Roman"/>
        </w:rPr>
        <w:t xml:space="preserve"> Os sexos são complementares: semelhantes e dissemelhantes ao mesmo tempo; não idênticos mas sim iguais quanto à dignidade da pessoa; semelhantes para se compreenderem, diferentes para se completarem.</w:t>
      </w:r>
    </w:p>
    <w:p w14:paraId="26B3A7FF" w14:textId="77777777" w:rsidR="00476FD7" w:rsidRPr="00DE2ECD" w:rsidRDefault="00476FD7" w:rsidP="00476FD7">
      <w:pPr>
        <w:jc w:val="both"/>
        <w:rPr>
          <w:rFonts w:ascii="Times" w:hAnsi="Times" w:cs="Times New Roman"/>
        </w:rPr>
      </w:pPr>
      <w:r w:rsidRPr="00DE2ECD">
        <w:rPr>
          <w:rFonts w:ascii="Times" w:hAnsi="Times" w:cs="Times New Roman"/>
        </w:rPr>
        <w:t>26. O homem e a mulher constituem dois modos segundo os  quais a criatura humana realiza uma determinada participação do Ser divino : foram criados à «imagem e semelhança de Deus» e realizam completamente tal vocação não só como pessoas singulares, mas também como casa</w:t>
      </w:r>
      <w:r w:rsidR="00155241" w:rsidRPr="00DE2ECD">
        <w:rPr>
          <w:rFonts w:ascii="Times" w:hAnsi="Times" w:cs="Times New Roman"/>
        </w:rPr>
        <w:t>l, qual comunidade de amor</w:t>
      </w:r>
      <w:r w:rsidR="00155241" w:rsidRPr="00DE2ECD">
        <w:rPr>
          <w:rStyle w:val="FootnoteReference"/>
          <w:rFonts w:ascii="Times" w:hAnsi="Times" w:cs="Times New Roman"/>
        </w:rPr>
        <w:footnoteReference w:id="25"/>
      </w:r>
      <w:r w:rsidR="00155241" w:rsidRPr="00DE2ECD">
        <w:rPr>
          <w:rFonts w:ascii="Times" w:hAnsi="Times" w:cs="Times New Roman"/>
        </w:rPr>
        <w:t>.</w:t>
      </w:r>
      <w:r w:rsidRPr="00DE2ECD">
        <w:rPr>
          <w:rFonts w:ascii="Times" w:hAnsi="Times" w:cs="Times New Roman"/>
        </w:rPr>
        <w:t xml:space="preserve"> Orientados para a união e a fecundidade, o homem e a mulher casados participam do amor criador de Deus, vivendo a comunh</w:t>
      </w:r>
      <w:r w:rsidR="00155241" w:rsidRPr="00DE2ECD">
        <w:rPr>
          <w:rFonts w:ascii="Times" w:hAnsi="Times" w:cs="Times New Roman"/>
        </w:rPr>
        <w:t>ão com Ele através do outro</w:t>
      </w:r>
      <w:r w:rsidR="00155241" w:rsidRPr="00DE2ECD">
        <w:rPr>
          <w:rStyle w:val="FootnoteReference"/>
          <w:rFonts w:ascii="Times" w:hAnsi="Times" w:cs="Times New Roman"/>
        </w:rPr>
        <w:footnoteReference w:id="26"/>
      </w:r>
      <w:r w:rsidR="00155241" w:rsidRPr="00DE2ECD">
        <w:rPr>
          <w:rFonts w:ascii="Times" w:hAnsi="Times" w:cs="Times New Roman"/>
        </w:rPr>
        <w:t>.</w:t>
      </w:r>
    </w:p>
    <w:p w14:paraId="55409A22" w14:textId="77777777" w:rsidR="00476FD7" w:rsidRPr="00DE2ECD" w:rsidRDefault="00476FD7" w:rsidP="00476FD7">
      <w:pPr>
        <w:jc w:val="both"/>
        <w:rPr>
          <w:rFonts w:ascii="Times" w:hAnsi="Times" w:cs="Times New Roman"/>
        </w:rPr>
      </w:pPr>
      <w:r w:rsidRPr="00DE2ECD">
        <w:rPr>
          <w:rFonts w:ascii="Times" w:hAnsi="Times" w:cs="Times New Roman"/>
        </w:rPr>
        <w:t>27. A presença do pecado obscurece a inocência original,  torna menos fácil ao homem a percepção destas mensagens : a sua decifração tornou-</w:t>
      </w:r>
      <w:r w:rsidR="00017F81" w:rsidRPr="00DE2ECD">
        <w:rPr>
          <w:rFonts w:ascii="Times" w:hAnsi="Times" w:cs="Times New Roman"/>
        </w:rPr>
        <w:t>se assim uma tarefa ética, obje</w:t>
      </w:r>
      <w:r w:rsidRPr="00DE2ECD">
        <w:rPr>
          <w:rFonts w:ascii="Times" w:hAnsi="Times" w:cs="Times New Roman"/>
        </w:rPr>
        <w:t xml:space="preserve">to duma difícil obrigação, confiada ao homem : «O homem e a mulher depois do pecado original perderam a graça da inocência original. A descoberta do significado esponsal do corpo deixará de ser para eles uma simples realidade da revelação e da graça. Todavia tal significado permanecerá como obrigação dada ao homem pelo </w:t>
      </w:r>
      <w:proofErr w:type="spellStart"/>
      <w:r w:rsidRPr="00DE2ECD">
        <w:rPr>
          <w:rFonts w:ascii="Times" w:hAnsi="Times" w:cs="Times New Roman"/>
          <w:i/>
        </w:rPr>
        <w:t>ethos</w:t>
      </w:r>
      <w:proofErr w:type="spellEnd"/>
      <w:r w:rsidRPr="00DE2ECD">
        <w:rPr>
          <w:rFonts w:ascii="Times" w:hAnsi="Times" w:cs="Times New Roman"/>
        </w:rPr>
        <w:t xml:space="preserve"> do dom, inscrito no profundo do coração humano, como longínquo </w:t>
      </w:r>
      <w:r w:rsidR="00155241" w:rsidRPr="00DE2ECD">
        <w:rPr>
          <w:rFonts w:ascii="Times" w:hAnsi="Times" w:cs="Times New Roman"/>
        </w:rPr>
        <w:t>eco da inocência original</w:t>
      </w:r>
      <w:r w:rsidR="00DE2ECD" w:rsidRPr="00DE2ECD">
        <w:rPr>
          <w:rFonts w:ascii="Times" w:hAnsi="Times" w:cs="Times New Roman"/>
        </w:rPr>
        <w:t>»</w:t>
      </w:r>
      <w:r w:rsidR="00155241" w:rsidRPr="00DE2ECD">
        <w:rPr>
          <w:rStyle w:val="FootnoteReference"/>
          <w:rFonts w:ascii="Times" w:hAnsi="Times" w:cs="Times New Roman"/>
        </w:rPr>
        <w:footnoteReference w:id="27"/>
      </w:r>
      <w:r w:rsidR="00155241" w:rsidRPr="00DE2ECD">
        <w:rPr>
          <w:rFonts w:ascii="Times" w:hAnsi="Times" w:cs="Times New Roman"/>
        </w:rPr>
        <w:t>.</w:t>
      </w:r>
    </w:p>
    <w:p w14:paraId="2A65E28B" w14:textId="77777777" w:rsidR="00DE2ECD" w:rsidRDefault="00476FD7" w:rsidP="00476FD7">
      <w:pPr>
        <w:jc w:val="both"/>
        <w:rPr>
          <w:rFonts w:ascii="Times" w:hAnsi="Times" w:cs="Times New Roman"/>
        </w:rPr>
      </w:pPr>
      <w:r w:rsidRPr="00DE2ECD">
        <w:rPr>
          <w:rFonts w:ascii="Times" w:hAnsi="Times" w:cs="Times New Roman"/>
        </w:rPr>
        <w:t>Frente a esta capacidade do corpo de ser ao mesmo tempo sinal e instrumento de uma vocação ética, pode-se descobrir uma analogia entre o mesmo corpo e a economia sacramental, que é a via concreta através da qual a graça e a salvação chegam ao homem</w:t>
      </w:r>
      <w:r w:rsidR="00DE2ECD">
        <w:rPr>
          <w:rFonts w:ascii="Times" w:hAnsi="Times" w:cs="Times New Roman"/>
        </w:rPr>
        <w:t>.</w:t>
      </w:r>
    </w:p>
    <w:p w14:paraId="21B0C052" w14:textId="77777777" w:rsidR="00476FD7" w:rsidRPr="00DE2ECD" w:rsidRDefault="00476FD7" w:rsidP="00476FD7">
      <w:pPr>
        <w:jc w:val="both"/>
        <w:rPr>
          <w:rFonts w:ascii="Times" w:hAnsi="Times" w:cs="Times New Roman"/>
        </w:rPr>
      </w:pPr>
      <w:r w:rsidRPr="00DE2ECD">
        <w:rPr>
          <w:rFonts w:ascii="Times" w:hAnsi="Times" w:cs="Times New Roman"/>
        </w:rPr>
        <w:t xml:space="preserve">28. A inclinação do homem </w:t>
      </w:r>
      <w:r w:rsidR="00DE2ECD" w:rsidRPr="00DE2ECD">
        <w:rPr>
          <w:rFonts w:ascii="Times" w:hAnsi="Times" w:cs="Times New Roman"/>
        </w:rPr>
        <w:t>«</w:t>
      </w:r>
      <w:r w:rsidRPr="00DE2ECD">
        <w:rPr>
          <w:rFonts w:ascii="Times" w:hAnsi="Times" w:cs="Times New Roman"/>
        </w:rPr>
        <w:t>histórico</w:t>
      </w:r>
      <w:r w:rsidR="00DE2ECD" w:rsidRPr="00DE2ECD">
        <w:rPr>
          <w:rFonts w:ascii="Times" w:hAnsi="Times" w:cs="Times New Roman"/>
        </w:rPr>
        <w:t>»</w:t>
      </w:r>
      <w:r w:rsidRPr="00DE2ECD">
        <w:rPr>
          <w:rFonts w:ascii="Times" w:hAnsi="Times" w:cs="Times New Roman"/>
        </w:rPr>
        <w:t xml:space="preserve"> a reduzir a sexualidade unicamente à experiência genit</w:t>
      </w:r>
      <w:r w:rsidR="00155241" w:rsidRPr="00DE2ECD">
        <w:rPr>
          <w:rFonts w:ascii="Times" w:hAnsi="Times" w:cs="Times New Roman"/>
        </w:rPr>
        <w:t>al, explica a existência de rea</w:t>
      </w:r>
      <w:r w:rsidRPr="00DE2ECD">
        <w:rPr>
          <w:rFonts w:ascii="Times" w:hAnsi="Times" w:cs="Times New Roman"/>
        </w:rPr>
        <w:t>ções tendentes a desvalorizar o sexo, como se por sua natureza fosse indigno do homem. As presentes orientações entendem opor-se a tal desvalorização.</w:t>
      </w:r>
    </w:p>
    <w:p w14:paraId="14CECAC1" w14:textId="77777777" w:rsidR="00476FD7" w:rsidRPr="00DE2ECD" w:rsidRDefault="00476FD7" w:rsidP="00476FD7">
      <w:pPr>
        <w:jc w:val="both"/>
        <w:rPr>
          <w:rFonts w:ascii="Times" w:hAnsi="Times" w:cs="Times New Roman"/>
        </w:rPr>
      </w:pPr>
      <w:r w:rsidRPr="00DE2ECD">
        <w:rPr>
          <w:rFonts w:ascii="Times" w:hAnsi="Times" w:cs="Times New Roman"/>
        </w:rPr>
        <w:t>29. «Somente no Mistério do Verbo Incarnado encontra verdadeir</w:t>
      </w:r>
      <w:r w:rsidR="00155241" w:rsidRPr="00DE2ECD">
        <w:rPr>
          <w:rFonts w:ascii="Times" w:hAnsi="Times" w:cs="Times New Roman"/>
        </w:rPr>
        <w:t>a luz o mistério do homem</w:t>
      </w:r>
      <w:r w:rsidR="00DE2ECD" w:rsidRPr="00DE2ECD">
        <w:rPr>
          <w:rFonts w:ascii="Times" w:hAnsi="Times" w:cs="Times New Roman"/>
        </w:rPr>
        <w:t>»</w:t>
      </w:r>
      <w:r w:rsidR="00155241" w:rsidRPr="00DE2ECD">
        <w:rPr>
          <w:rStyle w:val="FootnoteReference"/>
          <w:rFonts w:ascii="Times" w:hAnsi="Times" w:cs="Times New Roman"/>
        </w:rPr>
        <w:footnoteReference w:id="28"/>
      </w:r>
      <w:r w:rsidRPr="00DE2ECD">
        <w:rPr>
          <w:rFonts w:ascii="Times" w:hAnsi="Times" w:cs="Times New Roman"/>
        </w:rPr>
        <w:t xml:space="preserve"> e a existência humana adquire o seu pleno significado na vocação á vida divina. Só seguindo Cristo, o homem responde a esta vocação e se torna plenamente homem, crescendo até atingir </w:t>
      </w:r>
      <w:r w:rsidR="00DE2ECD" w:rsidRPr="00DE2ECD">
        <w:rPr>
          <w:rFonts w:ascii="Times" w:hAnsi="Times" w:cs="Times New Roman"/>
        </w:rPr>
        <w:t>«</w:t>
      </w:r>
      <w:r w:rsidRPr="00DE2ECD">
        <w:rPr>
          <w:rFonts w:ascii="Times" w:hAnsi="Times" w:cs="Times New Roman"/>
        </w:rPr>
        <w:t>o homem perfeito, na medida que convém à pl</w:t>
      </w:r>
      <w:r w:rsidR="00155241" w:rsidRPr="00DE2ECD">
        <w:rPr>
          <w:rFonts w:ascii="Times" w:hAnsi="Times" w:cs="Times New Roman"/>
        </w:rPr>
        <w:t>ena maturidade de Cristo</w:t>
      </w:r>
      <w:r w:rsidR="00DE2ECD" w:rsidRPr="00DE2ECD">
        <w:rPr>
          <w:rFonts w:ascii="Times" w:hAnsi="Times" w:cs="Times New Roman"/>
        </w:rPr>
        <w:t>»</w:t>
      </w:r>
      <w:r w:rsidR="00155241" w:rsidRPr="00DE2ECD">
        <w:rPr>
          <w:rStyle w:val="FootnoteReference"/>
          <w:rFonts w:ascii="Times" w:hAnsi="Times" w:cs="Times New Roman"/>
        </w:rPr>
        <w:footnoteReference w:id="29"/>
      </w:r>
      <w:r w:rsidR="00155241" w:rsidRPr="00DE2ECD">
        <w:rPr>
          <w:rFonts w:ascii="Times" w:hAnsi="Times" w:cs="Times New Roman"/>
        </w:rPr>
        <w:t>.</w:t>
      </w:r>
    </w:p>
    <w:p w14:paraId="5C451418" w14:textId="77777777" w:rsidR="00476FD7" w:rsidRPr="00DE2ECD" w:rsidRDefault="00476FD7" w:rsidP="00476FD7">
      <w:pPr>
        <w:jc w:val="both"/>
        <w:rPr>
          <w:rFonts w:ascii="Times" w:hAnsi="Times" w:cs="Times New Roman"/>
        </w:rPr>
      </w:pPr>
      <w:r w:rsidRPr="00DE2ECD">
        <w:rPr>
          <w:rFonts w:ascii="Times" w:hAnsi="Times" w:cs="Times New Roman"/>
        </w:rPr>
        <w:t>30. À luz do mistério de Cristo, a sexualidade aparece-nos como vocação a realizar aquela caridade que o Espírito Santo infunde no coração dos redimidos. Jesus Cristo sublimou tal vocação com o Sacramento do matrimónio.</w:t>
      </w:r>
    </w:p>
    <w:p w14:paraId="6120CF95" w14:textId="77777777" w:rsidR="00476FD7" w:rsidRPr="00DE2ECD" w:rsidRDefault="00476FD7" w:rsidP="00476FD7">
      <w:pPr>
        <w:jc w:val="both"/>
        <w:rPr>
          <w:rFonts w:ascii="Times" w:hAnsi="Times" w:cs="Times New Roman"/>
        </w:rPr>
      </w:pPr>
      <w:r w:rsidRPr="00DE2ECD">
        <w:rPr>
          <w:rFonts w:ascii="Times" w:hAnsi="Times" w:cs="Times New Roman"/>
        </w:rPr>
        <w:t>31.  Jesus indicou, além de mais, com o exemplo e a palavra, a vocação à virgindade p</w:t>
      </w:r>
      <w:r w:rsidR="00155241" w:rsidRPr="00DE2ECD">
        <w:rPr>
          <w:rFonts w:ascii="Times" w:hAnsi="Times" w:cs="Times New Roman"/>
        </w:rPr>
        <w:t>or causa do reino dos céus</w:t>
      </w:r>
      <w:r w:rsidR="00155241" w:rsidRPr="00DE2ECD">
        <w:rPr>
          <w:rStyle w:val="FootnoteReference"/>
          <w:rFonts w:ascii="Times" w:hAnsi="Times" w:cs="Times New Roman"/>
        </w:rPr>
        <w:footnoteReference w:id="30"/>
      </w:r>
      <w:r w:rsidR="00155241" w:rsidRPr="00DE2ECD">
        <w:rPr>
          <w:rFonts w:ascii="Times" w:hAnsi="Times" w:cs="Times New Roman"/>
        </w:rPr>
        <w:t>.</w:t>
      </w:r>
      <w:r w:rsidRPr="00DE2ECD">
        <w:rPr>
          <w:rFonts w:ascii="Times" w:hAnsi="Times" w:cs="Times New Roman"/>
        </w:rPr>
        <w:t xml:space="preserve"> A virgindade é vocação ao amor : torna o coração</w:t>
      </w:r>
      <w:r w:rsidR="00155241" w:rsidRPr="00DE2ECD">
        <w:rPr>
          <w:rFonts w:ascii="Times" w:hAnsi="Times" w:cs="Times New Roman"/>
        </w:rPr>
        <w:t xml:space="preserve"> mais livre para amar Deus</w:t>
      </w:r>
      <w:r w:rsidR="00155241" w:rsidRPr="00DE2ECD">
        <w:rPr>
          <w:rStyle w:val="FootnoteReference"/>
          <w:rFonts w:ascii="Times" w:hAnsi="Times" w:cs="Times New Roman"/>
        </w:rPr>
        <w:footnoteReference w:id="31"/>
      </w:r>
      <w:r w:rsidR="00155241" w:rsidRPr="00DE2ECD">
        <w:rPr>
          <w:rFonts w:ascii="Times" w:hAnsi="Times" w:cs="Times New Roman"/>
        </w:rPr>
        <w:t>.</w:t>
      </w:r>
      <w:r w:rsidRPr="00DE2ECD">
        <w:rPr>
          <w:rFonts w:ascii="Times" w:hAnsi="Times" w:cs="Times New Roman"/>
        </w:rPr>
        <w:t xml:space="preserve"> O coração virgem não está condicionado pelos compromissos requeridos pelo amor nupcial,  pode, portanto, ser mais disponível para o amor gratuito dos irmãos.</w:t>
      </w:r>
    </w:p>
    <w:p w14:paraId="42C8726D" w14:textId="77777777" w:rsidR="00476FD7" w:rsidRPr="00DE2ECD" w:rsidRDefault="00476FD7" w:rsidP="00476FD7">
      <w:pPr>
        <w:jc w:val="both"/>
        <w:rPr>
          <w:rFonts w:ascii="Times" w:hAnsi="Times" w:cs="Times New Roman"/>
        </w:rPr>
      </w:pPr>
      <w:r w:rsidRPr="00DE2ECD">
        <w:rPr>
          <w:rFonts w:ascii="Times" w:hAnsi="Times" w:cs="Times New Roman"/>
        </w:rPr>
        <w:t>A virgindade pelo reino dos céus, por consequência, exprime melhor a doação de Cristo ao Pai pelos irmãos e melhor prefigura a realidade da vida eterna, tod</w:t>
      </w:r>
      <w:r w:rsidR="00155241" w:rsidRPr="00DE2ECD">
        <w:rPr>
          <w:rFonts w:ascii="Times" w:hAnsi="Times" w:cs="Times New Roman"/>
        </w:rPr>
        <w:t>a substanciada de caridade</w:t>
      </w:r>
      <w:r w:rsidR="00155241" w:rsidRPr="00DE2ECD">
        <w:rPr>
          <w:rStyle w:val="FootnoteReference"/>
          <w:rFonts w:ascii="Times" w:hAnsi="Times" w:cs="Times New Roman"/>
        </w:rPr>
        <w:footnoteReference w:id="32"/>
      </w:r>
      <w:r w:rsidR="00155241" w:rsidRPr="00DE2ECD">
        <w:rPr>
          <w:rFonts w:ascii="Times" w:hAnsi="Times" w:cs="Times New Roman"/>
        </w:rPr>
        <w:t>.</w:t>
      </w:r>
    </w:p>
    <w:p w14:paraId="1EDA9DA3" w14:textId="77777777" w:rsidR="00476FD7" w:rsidRPr="00DE2ECD" w:rsidRDefault="00476FD7" w:rsidP="00476FD7">
      <w:pPr>
        <w:jc w:val="both"/>
        <w:rPr>
          <w:rFonts w:ascii="Times" w:hAnsi="Times" w:cs="Times New Roman"/>
        </w:rPr>
      </w:pPr>
      <w:r w:rsidRPr="00DE2ECD">
        <w:rPr>
          <w:rFonts w:ascii="Times" w:hAnsi="Times" w:cs="Times New Roman"/>
        </w:rPr>
        <w:t xml:space="preserve">A virgindade implica certamente renúncia à forma de amor típica do matrimónio. Assume porém, a nível mais profundo, o dinamismo; inerente à sexualidade, de abertura </w:t>
      </w:r>
      <w:proofErr w:type="spellStart"/>
      <w:r w:rsidRPr="00DE2ECD">
        <w:rPr>
          <w:rFonts w:ascii="Times" w:hAnsi="Times" w:cs="Times New Roman"/>
        </w:rPr>
        <w:t>oblativa</w:t>
      </w:r>
      <w:proofErr w:type="spellEnd"/>
      <w:r w:rsidRPr="00DE2ECD">
        <w:rPr>
          <w:rFonts w:ascii="Times" w:hAnsi="Times" w:cs="Times New Roman"/>
        </w:rPr>
        <w:t xml:space="preserve"> aos outros, potenciado e transfigurado pela presença do Espírito que nos ensina a amar o Pai e os irmãos como o fez o Senhor Jesus.</w:t>
      </w:r>
    </w:p>
    <w:p w14:paraId="43DE281E" w14:textId="77777777" w:rsidR="00476FD7" w:rsidRPr="00DE2ECD" w:rsidRDefault="00476FD7" w:rsidP="00476FD7">
      <w:pPr>
        <w:jc w:val="both"/>
        <w:rPr>
          <w:rFonts w:ascii="Times" w:hAnsi="Times" w:cs="Times New Roman"/>
        </w:rPr>
      </w:pPr>
      <w:r w:rsidRPr="00DE2ECD">
        <w:rPr>
          <w:rFonts w:ascii="Times" w:hAnsi="Times" w:cs="Times New Roman"/>
        </w:rPr>
        <w:t>32. Em síntese a sexualidade é chamada a exprimir valores diversos a que correspondem exigências morais específicas : orientada para o diálogo interpessoal contribui para a maturidade integral do homem abrindo-o ao dom de si no amor; ligada, além de mais, na ordem da criação, à fecundidade e à transmissão da vida, é chamada a ser fiel também a esta sua interna finalidade. Amor e fecundidade são todavia significados e valores da sexualidade que se incluem e reclamam mutuamente e não podem portanto ser considerados nem alternativos nem opostos.</w:t>
      </w:r>
    </w:p>
    <w:p w14:paraId="3CB5DFB0" w14:textId="77777777" w:rsidR="00476FD7" w:rsidRPr="00DE2ECD" w:rsidRDefault="00155241" w:rsidP="00476FD7">
      <w:pPr>
        <w:jc w:val="both"/>
        <w:rPr>
          <w:rFonts w:ascii="Times" w:hAnsi="Times" w:cs="Times New Roman"/>
        </w:rPr>
      </w:pPr>
      <w:r w:rsidRPr="00DE2ECD">
        <w:rPr>
          <w:rFonts w:ascii="Times" w:hAnsi="Times" w:cs="Times New Roman"/>
        </w:rPr>
        <w:t>33. A vida afe</w:t>
      </w:r>
      <w:r w:rsidR="00476FD7" w:rsidRPr="00DE2ECD">
        <w:rPr>
          <w:rFonts w:ascii="Times" w:hAnsi="Times" w:cs="Times New Roman"/>
        </w:rPr>
        <w:t>tiva, própria de cada sexo, exprime-se de modo característico nos diversos</w:t>
      </w:r>
      <w:r w:rsidRPr="00DE2ECD">
        <w:rPr>
          <w:rFonts w:ascii="Times" w:hAnsi="Times" w:cs="Times New Roman"/>
        </w:rPr>
        <w:t xml:space="preserve"> estados de vida: a união dos cônjuges</w:t>
      </w:r>
      <w:r w:rsidR="00476FD7" w:rsidRPr="00DE2ECD">
        <w:rPr>
          <w:rFonts w:ascii="Times" w:hAnsi="Times" w:cs="Times New Roman"/>
        </w:rPr>
        <w:t xml:space="preserve">, o celibato consagrado escolhido pelo Reino, a condição do cristão que não atingiu ainda o momento do compromisso matrimonial ou porque permaneceu solteiro, ou porque escolheu permanecer assim. Em todos os casos </w:t>
      </w:r>
      <w:r w:rsidRPr="00DE2ECD">
        <w:rPr>
          <w:rFonts w:ascii="Times" w:hAnsi="Times" w:cs="Times New Roman"/>
        </w:rPr>
        <w:t>esta vida afetiva deve ser acol</w:t>
      </w:r>
      <w:r w:rsidR="00476FD7" w:rsidRPr="00DE2ECD">
        <w:rPr>
          <w:rFonts w:ascii="Times" w:hAnsi="Times" w:cs="Times New Roman"/>
        </w:rPr>
        <w:t>hida e integrada na pessoa humana.</w:t>
      </w:r>
    </w:p>
    <w:p w14:paraId="28534625" w14:textId="77777777" w:rsidR="00476FD7" w:rsidRPr="00DE2ECD" w:rsidRDefault="00476FD7" w:rsidP="00476FD7">
      <w:pPr>
        <w:jc w:val="both"/>
        <w:rPr>
          <w:rFonts w:ascii="Times" w:hAnsi="Times" w:cs="Times New Roman"/>
        </w:rPr>
      </w:pPr>
      <w:r w:rsidRPr="00DE2ECD">
        <w:rPr>
          <w:rFonts w:ascii="Times" w:hAnsi="Times" w:cs="Times New Roman"/>
        </w:rPr>
        <w:t> </w:t>
      </w:r>
    </w:p>
    <w:p w14:paraId="1DB6BFCD" w14:textId="456613E8" w:rsidR="00476FD7" w:rsidRPr="00DE2ECD" w:rsidRDefault="00C502D3" w:rsidP="00155241">
      <w:pPr>
        <w:pStyle w:val="Heading3"/>
        <w:rPr>
          <w:rFonts w:ascii="Times" w:hAnsi="Times"/>
          <w:color w:val="auto"/>
        </w:rPr>
      </w:pPr>
      <w:bookmarkStart w:id="8" w:name="_Toc251347903"/>
      <w:r>
        <w:rPr>
          <w:rFonts w:ascii="Times" w:hAnsi="Times"/>
          <w:color w:val="auto"/>
        </w:rPr>
        <w:t>Natureza, Finalidade e Meios d</w:t>
      </w:r>
      <w:r w:rsidRPr="00DE2ECD">
        <w:rPr>
          <w:rFonts w:ascii="Times" w:hAnsi="Times"/>
          <w:color w:val="auto"/>
        </w:rPr>
        <w:t>a Edu</w:t>
      </w:r>
      <w:r>
        <w:rPr>
          <w:rFonts w:ascii="Times" w:hAnsi="Times"/>
          <w:color w:val="auto"/>
        </w:rPr>
        <w:t>ca</w:t>
      </w:r>
      <w:r w:rsidRPr="00DE2ECD">
        <w:rPr>
          <w:rFonts w:ascii="Times" w:hAnsi="Times"/>
          <w:color w:val="auto"/>
        </w:rPr>
        <w:t>ção Sexual</w:t>
      </w:r>
      <w:bookmarkEnd w:id="8"/>
    </w:p>
    <w:p w14:paraId="06E8E475" w14:textId="113A933E" w:rsidR="00476FD7" w:rsidRPr="00DE2ECD" w:rsidRDefault="00C502D3" w:rsidP="00476FD7">
      <w:pPr>
        <w:jc w:val="both"/>
        <w:rPr>
          <w:rFonts w:ascii="Times" w:hAnsi="Times" w:cs="Times New Roman"/>
        </w:rPr>
      </w:pPr>
      <w:r>
        <w:rPr>
          <w:rFonts w:ascii="Times" w:hAnsi="Times" w:cs="Times New Roman"/>
        </w:rPr>
        <w:t>34 Obje</w:t>
      </w:r>
      <w:r w:rsidR="00476FD7" w:rsidRPr="00DE2ECD">
        <w:rPr>
          <w:rFonts w:ascii="Times" w:hAnsi="Times" w:cs="Times New Roman"/>
        </w:rPr>
        <w:t xml:space="preserve">tivo fundamental desta educação é um conhecimento adequado da natureza e da importância da sexualidade e do </w:t>
      </w:r>
      <w:r w:rsidR="00155241" w:rsidRPr="00DE2ECD">
        <w:rPr>
          <w:rFonts w:ascii="Times" w:hAnsi="Times" w:cs="Times New Roman"/>
        </w:rPr>
        <w:t>desenvolvimento harmô</w:t>
      </w:r>
      <w:r w:rsidR="00476FD7" w:rsidRPr="00DE2ECD">
        <w:rPr>
          <w:rFonts w:ascii="Times" w:hAnsi="Times" w:cs="Times New Roman"/>
        </w:rPr>
        <w:t>nico e integral da pessoa  em ordem ao seu amadurecimento psicológico tendo em vista a plena maturidade espiritual, para a qual to</w:t>
      </w:r>
      <w:r w:rsidR="00155241" w:rsidRPr="00DE2ECD">
        <w:rPr>
          <w:rFonts w:ascii="Times" w:hAnsi="Times" w:cs="Times New Roman"/>
        </w:rPr>
        <w:t>dos os crentes são chamados</w:t>
      </w:r>
      <w:r w:rsidR="00155241" w:rsidRPr="00DE2ECD">
        <w:rPr>
          <w:rStyle w:val="FootnoteReference"/>
          <w:rFonts w:ascii="Times" w:hAnsi="Times" w:cs="Times New Roman"/>
        </w:rPr>
        <w:footnoteReference w:id="33"/>
      </w:r>
      <w:r w:rsidR="00155241" w:rsidRPr="00DE2ECD">
        <w:rPr>
          <w:rFonts w:ascii="Times" w:hAnsi="Times" w:cs="Times New Roman"/>
        </w:rPr>
        <w:t>.</w:t>
      </w:r>
    </w:p>
    <w:p w14:paraId="2F910CD6" w14:textId="77777777" w:rsidR="00DE2ECD" w:rsidRDefault="00476FD7" w:rsidP="00476FD7">
      <w:pPr>
        <w:jc w:val="both"/>
        <w:rPr>
          <w:rFonts w:ascii="Times" w:hAnsi="Times" w:cs="Times New Roman"/>
        </w:rPr>
      </w:pPr>
      <w:r w:rsidRPr="00DE2ECD">
        <w:rPr>
          <w:rFonts w:ascii="Times" w:hAnsi="Times" w:cs="Times New Roman"/>
        </w:rPr>
        <w:t> Para este fim o educador cristão recordará os princípios de fé e os diferentes métodos de intervenção, tendo em conta a, valoriz</w:t>
      </w:r>
      <w:r w:rsidR="00155241" w:rsidRPr="00DE2ECD">
        <w:rPr>
          <w:rFonts w:ascii="Times" w:hAnsi="Times" w:cs="Times New Roman"/>
        </w:rPr>
        <w:t>ação positiva que a pedagogia a</w:t>
      </w:r>
      <w:r w:rsidRPr="00DE2ECD">
        <w:rPr>
          <w:rFonts w:ascii="Times" w:hAnsi="Times" w:cs="Times New Roman"/>
        </w:rPr>
        <w:t>tual faz acerca da sexualidade</w:t>
      </w:r>
      <w:r w:rsidR="00DE2ECD">
        <w:rPr>
          <w:rFonts w:ascii="Times" w:hAnsi="Times" w:cs="Times New Roman"/>
        </w:rPr>
        <w:t>.</w:t>
      </w:r>
    </w:p>
    <w:p w14:paraId="6AA62749" w14:textId="77777777" w:rsidR="00476FD7" w:rsidRPr="00DE2ECD" w:rsidRDefault="00476FD7" w:rsidP="00476FD7">
      <w:pPr>
        <w:jc w:val="both"/>
        <w:rPr>
          <w:rFonts w:ascii="Times" w:hAnsi="Times" w:cs="Times New Roman"/>
        </w:rPr>
      </w:pPr>
      <w:r w:rsidRPr="00DE2ECD">
        <w:rPr>
          <w:rFonts w:ascii="Times" w:hAnsi="Times" w:cs="Times New Roman"/>
        </w:rPr>
        <w:t>35. Na perspectiva antr</w:t>
      </w:r>
      <w:r w:rsidR="00155241" w:rsidRPr="00DE2ECD">
        <w:rPr>
          <w:rFonts w:ascii="Times" w:hAnsi="Times" w:cs="Times New Roman"/>
        </w:rPr>
        <w:t>opológica cristã a educação afe</w:t>
      </w:r>
      <w:r w:rsidRPr="00DE2ECD">
        <w:rPr>
          <w:rFonts w:ascii="Times" w:hAnsi="Times" w:cs="Times New Roman"/>
        </w:rPr>
        <w:t xml:space="preserve">tivo-sexual deve </w:t>
      </w:r>
      <w:r w:rsidR="00155241" w:rsidRPr="00DE2ECD">
        <w:rPr>
          <w:rFonts w:ascii="Times" w:hAnsi="Times" w:cs="Times New Roman"/>
        </w:rPr>
        <w:t>considerar</w:t>
      </w:r>
      <w:r w:rsidRPr="00DE2ECD">
        <w:rPr>
          <w:rFonts w:ascii="Times" w:hAnsi="Times" w:cs="Times New Roman"/>
        </w:rPr>
        <w:t xml:space="preserve"> a totalidade da pessoa e exigir, portanto, a integração dos </w:t>
      </w:r>
      <w:r w:rsidR="00155241" w:rsidRPr="00DE2ECD">
        <w:rPr>
          <w:rFonts w:ascii="Times" w:hAnsi="Times" w:cs="Times New Roman"/>
        </w:rPr>
        <w:t xml:space="preserve">elementos biológicos, </w:t>
      </w:r>
      <w:proofErr w:type="spellStart"/>
      <w:r w:rsidR="00155241" w:rsidRPr="00DE2ECD">
        <w:rPr>
          <w:rFonts w:ascii="Times" w:hAnsi="Times" w:cs="Times New Roman"/>
        </w:rPr>
        <w:t>psico</w:t>
      </w:r>
      <w:proofErr w:type="spellEnd"/>
      <w:r w:rsidR="00155241" w:rsidRPr="00DE2ECD">
        <w:rPr>
          <w:rFonts w:ascii="Times" w:hAnsi="Times" w:cs="Times New Roman"/>
        </w:rPr>
        <w:t>-afe</w:t>
      </w:r>
      <w:r w:rsidRPr="00DE2ECD">
        <w:rPr>
          <w:rFonts w:ascii="Times" w:hAnsi="Times" w:cs="Times New Roman"/>
        </w:rPr>
        <w:t xml:space="preserve">tivos, sociais e espirituais. Esta integração tornou-se mais difícil, porque também o crente leva consigo as consequências do pecado de origem. Uma verdadeira </w:t>
      </w:r>
      <w:r w:rsidR="00DE2ECD" w:rsidRPr="00DE2ECD">
        <w:rPr>
          <w:rFonts w:ascii="Times" w:hAnsi="Times" w:cs="Times New Roman"/>
        </w:rPr>
        <w:t>«</w:t>
      </w:r>
      <w:r w:rsidRPr="00DE2ECD">
        <w:rPr>
          <w:rFonts w:ascii="Times" w:hAnsi="Times" w:cs="Times New Roman"/>
        </w:rPr>
        <w:t>formação</w:t>
      </w:r>
      <w:r w:rsidR="00DE2ECD" w:rsidRPr="00DE2ECD">
        <w:rPr>
          <w:rFonts w:ascii="Times" w:hAnsi="Times" w:cs="Times New Roman"/>
        </w:rPr>
        <w:t>»</w:t>
      </w:r>
      <w:r w:rsidRPr="00DE2ECD">
        <w:rPr>
          <w:rFonts w:ascii="Times" w:hAnsi="Times" w:cs="Times New Roman"/>
        </w:rPr>
        <w:t>, não se limita à informação da inteligência; deve dar particular atenção à educação da vontade, dos sentimentos e das emoções. De facto, para encaminhar à maturidade da</w:t>
      </w:r>
      <w:r w:rsidR="00155241" w:rsidRPr="00DE2ECD">
        <w:rPr>
          <w:rFonts w:ascii="Times" w:hAnsi="Times" w:cs="Times New Roman"/>
        </w:rPr>
        <w:t xml:space="preserve"> vida afe</w:t>
      </w:r>
      <w:r w:rsidRPr="00DE2ECD">
        <w:rPr>
          <w:rFonts w:ascii="Times" w:hAnsi="Times" w:cs="Times New Roman"/>
        </w:rPr>
        <w:t>tivo-sexual é necessário o domínio de si, o qual pressupõe virtudes como o pudor, a temperança, o respeito de si e dos outros, a abertura , ao próximo.</w:t>
      </w:r>
    </w:p>
    <w:p w14:paraId="033E088B" w14:textId="77777777" w:rsidR="00476FD7" w:rsidRPr="00DE2ECD" w:rsidRDefault="00476FD7" w:rsidP="00476FD7">
      <w:pPr>
        <w:jc w:val="both"/>
        <w:rPr>
          <w:rFonts w:ascii="Times" w:hAnsi="Times" w:cs="Times New Roman"/>
        </w:rPr>
      </w:pPr>
      <w:r w:rsidRPr="00DE2ECD">
        <w:rPr>
          <w:rFonts w:ascii="Times" w:hAnsi="Times" w:cs="Times New Roman"/>
        </w:rPr>
        <w:t>Tudo isso não é possível se não em virtude de uma salvação que vem de Jesus Cristo.</w:t>
      </w:r>
    </w:p>
    <w:p w14:paraId="7DDA7AFC" w14:textId="77777777" w:rsidR="00476FD7" w:rsidRPr="00DE2ECD" w:rsidRDefault="00476FD7" w:rsidP="00476FD7">
      <w:pPr>
        <w:jc w:val="both"/>
        <w:rPr>
          <w:rFonts w:ascii="Times" w:hAnsi="Times" w:cs="Times New Roman"/>
        </w:rPr>
      </w:pPr>
      <w:r w:rsidRPr="00DE2ECD">
        <w:rPr>
          <w:rFonts w:ascii="Times" w:hAnsi="Times" w:cs="Times New Roman"/>
        </w:rPr>
        <w:t xml:space="preserve">36. Mesmo que sejam </w:t>
      </w:r>
      <w:r w:rsidR="00155241" w:rsidRPr="00DE2ECD">
        <w:rPr>
          <w:rFonts w:ascii="Times" w:hAnsi="Times" w:cs="Times New Roman"/>
        </w:rPr>
        <w:t>diferentes</w:t>
      </w:r>
      <w:r w:rsidRPr="00DE2ECD">
        <w:rPr>
          <w:rFonts w:ascii="Times" w:hAnsi="Times" w:cs="Times New Roman"/>
        </w:rPr>
        <w:t xml:space="preserve"> as modalidades que a sexualidade assume em cada pessoa, a educação deve promover, antes de mais nada, aquela maturidade que </w:t>
      </w:r>
      <w:r w:rsidR="00DE2ECD" w:rsidRPr="00DE2ECD">
        <w:rPr>
          <w:rFonts w:ascii="Times" w:hAnsi="Times" w:cs="Times New Roman"/>
        </w:rPr>
        <w:t>«</w:t>
      </w:r>
      <w:r w:rsidRPr="00DE2ECD">
        <w:rPr>
          <w:rFonts w:ascii="Times" w:hAnsi="Times" w:cs="Times New Roman"/>
        </w:rPr>
        <w:t xml:space="preserve">comporta não somente a aceitação do valor sexual integrado no conjunto dos valores, como também a potencialidade </w:t>
      </w:r>
      <w:proofErr w:type="spellStart"/>
      <w:r w:rsidRPr="00DE2ECD">
        <w:rPr>
          <w:rFonts w:ascii="Times" w:hAnsi="Times" w:cs="Times New Roman"/>
        </w:rPr>
        <w:t>oblativa</w:t>
      </w:r>
      <w:proofErr w:type="spellEnd"/>
      <w:r w:rsidRPr="00DE2ECD">
        <w:rPr>
          <w:rFonts w:ascii="Times" w:hAnsi="Times" w:cs="Times New Roman"/>
        </w:rPr>
        <w:t>, isto é, a capacidade de doação, de amor altruístico. Quando esta capacidade se realiza em medida adequada, a pessoa torna-s</w:t>
      </w:r>
      <w:r w:rsidR="00155241" w:rsidRPr="00DE2ECD">
        <w:rPr>
          <w:rFonts w:ascii="Times" w:hAnsi="Times" w:cs="Times New Roman"/>
        </w:rPr>
        <w:t>e idónea para estabelecer conta</w:t>
      </w:r>
      <w:r w:rsidRPr="00DE2ECD">
        <w:rPr>
          <w:rFonts w:ascii="Times" w:hAnsi="Times" w:cs="Times New Roman"/>
        </w:rPr>
        <w:t>tos espontâneos, para se dominar emocionalmente e p</w:t>
      </w:r>
      <w:r w:rsidR="00155241" w:rsidRPr="00DE2ECD">
        <w:rPr>
          <w:rFonts w:ascii="Times" w:hAnsi="Times" w:cs="Times New Roman"/>
        </w:rPr>
        <w:t>ara se empenhar seriamente»</w:t>
      </w:r>
      <w:r w:rsidR="00155241" w:rsidRPr="00DE2ECD">
        <w:rPr>
          <w:rStyle w:val="FootnoteReference"/>
          <w:rFonts w:ascii="Times" w:hAnsi="Times" w:cs="Times New Roman"/>
        </w:rPr>
        <w:footnoteReference w:id="34"/>
      </w:r>
      <w:r w:rsidR="00155241" w:rsidRPr="00DE2ECD">
        <w:rPr>
          <w:rFonts w:ascii="Times" w:hAnsi="Times" w:cs="Times New Roman"/>
        </w:rPr>
        <w:t>.</w:t>
      </w:r>
    </w:p>
    <w:p w14:paraId="41AD021F" w14:textId="77777777" w:rsidR="00476FD7" w:rsidRPr="00DE2ECD" w:rsidRDefault="00476FD7" w:rsidP="00476FD7">
      <w:pPr>
        <w:jc w:val="both"/>
        <w:rPr>
          <w:rFonts w:ascii="Times" w:hAnsi="Times" w:cs="Times New Roman"/>
        </w:rPr>
      </w:pPr>
      <w:r w:rsidRPr="00DE2ECD">
        <w:rPr>
          <w:rFonts w:ascii="Times" w:hAnsi="Times" w:cs="Times New Roman"/>
        </w:rPr>
        <w:t>37. A pedagogia contemporânea de inspiração cristã vê no  educando, considerado na sua totalidade e complexidade, o principal sujeito da educação. Ele deve ser ajudado, especialmente numa relação de confiança, a desenvolver as suas capacidades para o bem. Com muita facilidade isto se esquece, quando é dada demasiada importância à simples informação com prejuízo das outras dimensões da educação sexual. Na educação, de facto, goza da máxima importância o conhecimento de novos conceitos, vivificado, porém, pela assimilação dos valores correspondentes e por uma viva tomada de consciência das responsabilidades pessoais relacionadas com a idade adulta.</w:t>
      </w:r>
    </w:p>
    <w:p w14:paraId="2537314F" w14:textId="77777777" w:rsidR="00476FD7" w:rsidRPr="00DE2ECD" w:rsidRDefault="00476FD7" w:rsidP="00476FD7">
      <w:pPr>
        <w:jc w:val="both"/>
        <w:rPr>
          <w:rFonts w:ascii="Times" w:hAnsi="Times" w:cs="Times New Roman"/>
        </w:rPr>
      </w:pPr>
      <w:r w:rsidRPr="00DE2ECD">
        <w:rPr>
          <w:rFonts w:ascii="Times" w:hAnsi="Times" w:cs="Times New Roman"/>
        </w:rPr>
        <w:t xml:space="preserve">38. Dada a </w:t>
      </w:r>
      <w:r w:rsidR="00155241" w:rsidRPr="00DE2ECD">
        <w:rPr>
          <w:rFonts w:ascii="Times" w:hAnsi="Times" w:cs="Times New Roman"/>
        </w:rPr>
        <w:t>repercussão</w:t>
      </w:r>
      <w:r w:rsidRPr="00DE2ECD">
        <w:rPr>
          <w:rFonts w:ascii="Times" w:hAnsi="Times" w:cs="Times New Roman"/>
        </w:rPr>
        <w:t xml:space="preserve"> da sexualidade na totalidade da  pessoa, é necessário ter presentes múltiplos aspectos: as condições de saúde, as influências do ambiente familiar e social, as impressões</w:t>
      </w:r>
      <w:r w:rsidR="00155241" w:rsidRPr="00DE2ECD">
        <w:rPr>
          <w:rFonts w:ascii="Times" w:hAnsi="Times" w:cs="Times New Roman"/>
        </w:rPr>
        <w:t xml:space="preserve"> recebidas e as respectivas rea</w:t>
      </w:r>
      <w:r w:rsidRPr="00DE2ECD">
        <w:rPr>
          <w:rFonts w:ascii="Times" w:hAnsi="Times" w:cs="Times New Roman"/>
        </w:rPr>
        <w:t>ções, a educação da vontade e o grau de desenvolvimento espiritual estimulado pela vida da graça.</w:t>
      </w:r>
    </w:p>
    <w:p w14:paraId="516B7991" w14:textId="77777777" w:rsidR="00DE2ECD" w:rsidRDefault="00476FD7" w:rsidP="00476FD7">
      <w:pPr>
        <w:jc w:val="both"/>
        <w:rPr>
          <w:rFonts w:ascii="Times" w:hAnsi="Times" w:cs="Times New Roman"/>
        </w:rPr>
      </w:pPr>
      <w:r w:rsidRPr="00DE2ECD">
        <w:rPr>
          <w:rFonts w:ascii="Times" w:hAnsi="Times" w:cs="Times New Roman"/>
        </w:rPr>
        <w:t>39. Tudo o que foi exposto até agora, serve aos educadores como ajuda e guia para a formação da personalidade dos  jovens. Estes devem ser estimulados para uma reflexão crítica acerca das impressões recebidas, e ao mesmo tempo que o educador lhes propõe os valores, deve dar testemunho de uma vida espiritual autêntica, tanto pessoal como comunitária</w:t>
      </w:r>
      <w:r w:rsidR="00DE2ECD">
        <w:rPr>
          <w:rFonts w:ascii="Times" w:hAnsi="Times" w:cs="Times New Roman"/>
        </w:rPr>
        <w:t>.</w:t>
      </w:r>
    </w:p>
    <w:p w14:paraId="23238FA9" w14:textId="77777777" w:rsidR="00476FD7" w:rsidRPr="00DE2ECD" w:rsidRDefault="00476FD7" w:rsidP="00476FD7">
      <w:pPr>
        <w:jc w:val="both"/>
        <w:rPr>
          <w:rFonts w:ascii="Times" w:hAnsi="Times" w:cs="Times New Roman"/>
        </w:rPr>
      </w:pPr>
      <w:r w:rsidRPr="00DE2ECD">
        <w:rPr>
          <w:rFonts w:ascii="Times" w:hAnsi="Times" w:cs="Times New Roman"/>
        </w:rPr>
        <w:t>40. Considerados os íntimos laços existentes entre a moral  e a sexualidade, é necessário que o conhecimento das normas morais seja acompanhado por claras motivações, de maneira a fazer amadurecer uma sincera adesão pessoal.</w:t>
      </w:r>
    </w:p>
    <w:p w14:paraId="264B1406" w14:textId="77777777" w:rsidR="00476FD7" w:rsidRPr="00DE2ECD" w:rsidRDefault="00476FD7" w:rsidP="00476FD7">
      <w:pPr>
        <w:jc w:val="both"/>
        <w:rPr>
          <w:rFonts w:ascii="Times" w:hAnsi="Times" w:cs="Times New Roman"/>
        </w:rPr>
      </w:pPr>
      <w:r w:rsidRPr="00DE2ECD">
        <w:rPr>
          <w:rFonts w:ascii="Times" w:hAnsi="Times" w:cs="Times New Roman"/>
        </w:rPr>
        <w:t>41. A pedagogia contemporânea tem plena consciência do  facto de que a vida humana é assinalada por uma evolução constante e de que a formação pessoal é um processo permanente. Isto é também verdade para a sexualidade que se exprime com características particulares nas diferentes fases da vida. Ela, evidentemente traz consigo riquezas e várias dificuldades a cada etapa do seu amadurecimento.</w:t>
      </w:r>
    </w:p>
    <w:p w14:paraId="294BE48D" w14:textId="77777777" w:rsidR="00476FD7" w:rsidRPr="00DE2ECD" w:rsidRDefault="00476FD7" w:rsidP="00476FD7">
      <w:pPr>
        <w:jc w:val="both"/>
        <w:rPr>
          <w:rFonts w:ascii="Times" w:hAnsi="Times" w:cs="Times New Roman"/>
        </w:rPr>
      </w:pPr>
      <w:r w:rsidRPr="00DE2ECD">
        <w:rPr>
          <w:rFonts w:ascii="Times" w:hAnsi="Times" w:cs="Times New Roman"/>
        </w:rPr>
        <w:t xml:space="preserve">42. Os educadores deverão ter presente as etapas fundamentais de tal evolução; o instinto primitivo, que no começo se manifesta no estado rudimentar, encontra, em seguida, a ambivalência do bem e do mal. Com a ajuda da educação, os sentimentos estabilizam-se e ao mesmo tempo aumenta o sentido da responsabilidade. Gradualmente o egoísmo é eliminado, estabelece-se um certo ascetismo, o outro é aceito e amado em si mesmo; integram-se os elementos da sexualidade: </w:t>
      </w:r>
      <w:proofErr w:type="spellStart"/>
      <w:r w:rsidRPr="00DE2ECD">
        <w:rPr>
          <w:rFonts w:ascii="Times" w:hAnsi="Times" w:cs="Times New Roman"/>
        </w:rPr>
        <w:t>genitalidade</w:t>
      </w:r>
      <w:proofErr w:type="spellEnd"/>
      <w:r w:rsidRPr="00DE2ECD">
        <w:rPr>
          <w:rFonts w:ascii="Times" w:hAnsi="Times" w:cs="Times New Roman"/>
        </w:rPr>
        <w:t>, erotismo, amor e caridade. Ainda que nem sempre se consegue um resultado absoluto, são mais numerosos do que se pensa, os casos daqueles que se aproximam da meta a que aspiram.</w:t>
      </w:r>
    </w:p>
    <w:p w14:paraId="5F8BBBCE" w14:textId="77777777" w:rsidR="00476FD7" w:rsidRPr="00DE2ECD" w:rsidRDefault="00476FD7" w:rsidP="00476FD7">
      <w:pPr>
        <w:jc w:val="both"/>
        <w:rPr>
          <w:rFonts w:ascii="Times" w:hAnsi="Times" w:cs="Times New Roman"/>
        </w:rPr>
      </w:pPr>
      <w:r w:rsidRPr="00DE2ECD">
        <w:rPr>
          <w:rFonts w:ascii="Times" w:hAnsi="Times" w:cs="Times New Roman"/>
        </w:rPr>
        <w:t>43. Os educadores cristãos devem estar convencidos de que a educação sexual se realiza plenamente . no âmbito da fé. Incorporado pelo Baptismo em Cristo ressuscitado, o cristão sabe que também o seu corpo foi vivificado e purificado pelo Espí</w:t>
      </w:r>
      <w:r w:rsidR="00155241" w:rsidRPr="00DE2ECD">
        <w:rPr>
          <w:rFonts w:ascii="Times" w:hAnsi="Times" w:cs="Times New Roman"/>
        </w:rPr>
        <w:t>rito que Jesus lhe comunica</w:t>
      </w:r>
      <w:r w:rsidR="00155241" w:rsidRPr="00DE2ECD">
        <w:rPr>
          <w:rStyle w:val="FootnoteReference"/>
          <w:rFonts w:ascii="Times" w:hAnsi="Times" w:cs="Times New Roman"/>
        </w:rPr>
        <w:footnoteReference w:id="35"/>
      </w:r>
      <w:r w:rsidR="00155241" w:rsidRPr="00DE2ECD">
        <w:rPr>
          <w:rFonts w:ascii="Times" w:hAnsi="Times" w:cs="Times New Roman"/>
        </w:rPr>
        <w:t>.</w:t>
      </w:r>
    </w:p>
    <w:p w14:paraId="0EB0ABB9" w14:textId="77777777" w:rsidR="00476FD7" w:rsidRPr="00DE2ECD" w:rsidRDefault="00476FD7" w:rsidP="00476FD7">
      <w:pPr>
        <w:jc w:val="both"/>
        <w:rPr>
          <w:rFonts w:ascii="Times" w:hAnsi="Times" w:cs="Times New Roman"/>
        </w:rPr>
      </w:pPr>
      <w:r w:rsidRPr="00DE2ECD">
        <w:rPr>
          <w:rFonts w:ascii="Times" w:hAnsi="Times" w:cs="Times New Roman"/>
        </w:rPr>
        <w:t>A fé no mistério de Cristo ressus</w:t>
      </w:r>
      <w:r w:rsidR="00155241" w:rsidRPr="00DE2ECD">
        <w:rPr>
          <w:rFonts w:ascii="Times" w:hAnsi="Times" w:cs="Times New Roman"/>
        </w:rPr>
        <w:t>citado, que pelo seu Espírito a</w:t>
      </w:r>
      <w:r w:rsidRPr="00DE2ECD">
        <w:rPr>
          <w:rFonts w:ascii="Times" w:hAnsi="Times" w:cs="Times New Roman"/>
        </w:rPr>
        <w:t>tua e prolonga nos fiéis o mistério da ressurreição, descobre ao crente a vocação para a ressurreição da carne, já iniciada graças ao Espírito que habita no justo como penhor e princípio da ressurreição total e definitiva.</w:t>
      </w:r>
    </w:p>
    <w:p w14:paraId="2AB8A28A" w14:textId="77777777" w:rsidR="00476FD7" w:rsidRPr="00DE2ECD" w:rsidRDefault="00476FD7" w:rsidP="00476FD7">
      <w:pPr>
        <w:jc w:val="both"/>
        <w:rPr>
          <w:rFonts w:ascii="Times" w:hAnsi="Times" w:cs="Times New Roman"/>
        </w:rPr>
      </w:pPr>
      <w:r w:rsidRPr="00DE2ECD">
        <w:rPr>
          <w:rFonts w:ascii="Times" w:hAnsi="Times" w:cs="Times New Roman"/>
        </w:rPr>
        <w:t>44. A desordem provocada pelo pecado, presente e operante  no indivíduo como também na cultura que caracteriza a  sociedade, exerce um forte impulso para levar a conceber e viver a sexualidade de maneira oposta à lei de Cristo, conforme aquela que São Pa</w:t>
      </w:r>
      <w:r w:rsidR="00155241" w:rsidRPr="00DE2ECD">
        <w:rPr>
          <w:rFonts w:ascii="Times" w:hAnsi="Times" w:cs="Times New Roman"/>
        </w:rPr>
        <w:t>ulo chamou a lei do pecado</w:t>
      </w:r>
      <w:r w:rsidR="00155241" w:rsidRPr="00DE2ECD">
        <w:rPr>
          <w:rStyle w:val="FootnoteReference"/>
          <w:rFonts w:ascii="Times" w:hAnsi="Times" w:cs="Times New Roman"/>
        </w:rPr>
        <w:footnoteReference w:id="36"/>
      </w:r>
      <w:r w:rsidR="00155241" w:rsidRPr="00DE2ECD">
        <w:rPr>
          <w:rFonts w:ascii="Times" w:hAnsi="Times" w:cs="Times New Roman"/>
        </w:rPr>
        <w:t>.</w:t>
      </w:r>
      <w:r w:rsidRPr="00DE2ECD">
        <w:rPr>
          <w:rFonts w:ascii="Times" w:hAnsi="Times" w:cs="Times New Roman"/>
        </w:rPr>
        <w:t xml:space="preserve"> Às vezes as estruturas económic</w:t>
      </w:r>
      <w:r w:rsidR="00155241" w:rsidRPr="00DE2ECD">
        <w:rPr>
          <w:rFonts w:ascii="Times" w:hAnsi="Times" w:cs="Times New Roman"/>
        </w:rPr>
        <w:t>as, as leis do estado, a mídia</w:t>
      </w:r>
      <w:r w:rsidRPr="00DE2ECD">
        <w:rPr>
          <w:rFonts w:ascii="Times" w:hAnsi="Times" w:cs="Times New Roman"/>
        </w:rPr>
        <w:t>, os sistemas de vida</w:t>
      </w:r>
      <w:r w:rsidR="00155241" w:rsidRPr="00DE2ECD">
        <w:rPr>
          <w:rFonts w:ascii="Times" w:hAnsi="Times" w:cs="Times New Roman"/>
        </w:rPr>
        <w:t xml:space="preserve"> das grandes metrópoles, são fa</w:t>
      </w:r>
      <w:r w:rsidRPr="00DE2ECD">
        <w:rPr>
          <w:rFonts w:ascii="Times" w:hAnsi="Times" w:cs="Times New Roman"/>
        </w:rPr>
        <w:t>tores que incidem negativamente no homem. Disto a educação cristã toma consciência e indica as orientações para se opor responsavelmente a tais estímulos.</w:t>
      </w:r>
    </w:p>
    <w:p w14:paraId="084042CE" w14:textId="77777777" w:rsidR="00476FD7" w:rsidRPr="00DE2ECD" w:rsidRDefault="00476FD7" w:rsidP="00476FD7">
      <w:pPr>
        <w:jc w:val="both"/>
        <w:rPr>
          <w:rFonts w:ascii="Times" w:hAnsi="Times" w:cs="Times New Roman"/>
        </w:rPr>
      </w:pPr>
      <w:r w:rsidRPr="00DE2ECD">
        <w:rPr>
          <w:rFonts w:ascii="Times" w:hAnsi="Times" w:cs="Times New Roman"/>
        </w:rPr>
        <w:t>45. Este esforço constante é sustentado e torna-se possível  pela graça divina mediante a palavra de Deus acolhida com fé, a oração filial e a participação nos Sacramentos. Em primeiro lugar está a Eucaristia, comunhão com Cristo no próprio a</w:t>
      </w:r>
      <w:r w:rsidR="00155241" w:rsidRPr="00DE2ECD">
        <w:rPr>
          <w:rFonts w:ascii="Times" w:hAnsi="Times" w:cs="Times New Roman"/>
        </w:rPr>
        <w:t>to do seu sacrifício, onde efe</w:t>
      </w:r>
      <w:r w:rsidRPr="00DE2ECD">
        <w:rPr>
          <w:rFonts w:ascii="Times" w:hAnsi="Times" w:cs="Times New Roman"/>
        </w:rPr>
        <w:t xml:space="preserve">tivamente o jovem que crê, encontra o pão da vida como </w:t>
      </w:r>
      <w:r w:rsidR="00DE2ECD" w:rsidRPr="00DE2ECD">
        <w:rPr>
          <w:rFonts w:ascii="Times" w:hAnsi="Times" w:cs="Times New Roman"/>
        </w:rPr>
        <w:t>«</w:t>
      </w:r>
      <w:r w:rsidRPr="00DE2ECD">
        <w:rPr>
          <w:rFonts w:ascii="Times" w:hAnsi="Times" w:cs="Times New Roman"/>
        </w:rPr>
        <w:t>viático</w:t>
      </w:r>
      <w:r w:rsidR="00DE2ECD" w:rsidRPr="00DE2ECD">
        <w:rPr>
          <w:rFonts w:ascii="Times" w:hAnsi="Times" w:cs="Times New Roman"/>
        </w:rPr>
        <w:t>»</w:t>
      </w:r>
      <w:r w:rsidRPr="00DE2ECD">
        <w:rPr>
          <w:rFonts w:ascii="Times" w:hAnsi="Times" w:cs="Times New Roman"/>
        </w:rPr>
        <w:t xml:space="preserve"> para afrontar e superar os obstáculos durante o seu peregrinar terreno. O Sacramento da Reconciliação, através da graça que </w:t>
      </w:r>
      <w:r w:rsidR="00155241" w:rsidRPr="00DE2ECD">
        <w:rPr>
          <w:rFonts w:ascii="Times" w:hAnsi="Times" w:cs="Times New Roman"/>
        </w:rPr>
        <w:t>lhe é própria e a ajuda da dire</w:t>
      </w:r>
      <w:r w:rsidRPr="00DE2ECD">
        <w:rPr>
          <w:rFonts w:ascii="Times" w:hAnsi="Times" w:cs="Times New Roman"/>
        </w:rPr>
        <w:t>ção espiritual, não só reforça a capacidade de resistência ao mal, como dá coragem para recomeçar de novo depois de uma queda.</w:t>
      </w:r>
    </w:p>
    <w:p w14:paraId="244F94EE" w14:textId="77777777" w:rsidR="00DE2ECD" w:rsidRDefault="00476FD7" w:rsidP="00476FD7">
      <w:pPr>
        <w:jc w:val="both"/>
        <w:rPr>
          <w:rFonts w:ascii="Times" w:hAnsi="Times" w:cs="Times New Roman"/>
        </w:rPr>
      </w:pPr>
      <w:r w:rsidRPr="00DE2ECD">
        <w:rPr>
          <w:rFonts w:ascii="Times" w:hAnsi="Times" w:cs="Times New Roman"/>
        </w:rPr>
        <w:t>Estes sacramentos são oferecidos e celebrados na comunidade eclesial. Aquele que participa na vida desta comunidade, recebe dos sacramentos a força para realizar, no seu estado, uma vida casta</w:t>
      </w:r>
      <w:r w:rsidR="00DE2ECD">
        <w:rPr>
          <w:rFonts w:ascii="Times" w:hAnsi="Times" w:cs="Times New Roman"/>
        </w:rPr>
        <w:t>.</w:t>
      </w:r>
    </w:p>
    <w:p w14:paraId="1C113BDD" w14:textId="77777777" w:rsidR="00476FD7" w:rsidRPr="00DE2ECD" w:rsidRDefault="00476FD7" w:rsidP="00476FD7">
      <w:pPr>
        <w:jc w:val="both"/>
        <w:rPr>
          <w:rFonts w:ascii="Times" w:hAnsi="Times" w:cs="Times New Roman"/>
        </w:rPr>
      </w:pPr>
      <w:r w:rsidRPr="00DE2ECD">
        <w:rPr>
          <w:rFonts w:ascii="Times" w:hAnsi="Times" w:cs="Times New Roman"/>
        </w:rPr>
        <w:t>46. A oração pessoal e comunitária é o meio insubstituível para conseguir de Deus a força necessária para manter fidelidade aos compromissos baptismais, para resistir aos impulsos da natureza humana ferida pelo pecado e para equilibrar as emoções provocadas pelas influências negativas do ambiente.</w:t>
      </w:r>
    </w:p>
    <w:p w14:paraId="5C32591C" w14:textId="77777777" w:rsidR="00476FD7" w:rsidRPr="00DE2ECD" w:rsidRDefault="00476FD7" w:rsidP="00476FD7">
      <w:pPr>
        <w:jc w:val="both"/>
        <w:rPr>
          <w:rFonts w:ascii="Times" w:hAnsi="Times" w:cs="Times New Roman"/>
        </w:rPr>
      </w:pPr>
      <w:r w:rsidRPr="00DE2ECD">
        <w:rPr>
          <w:rFonts w:ascii="Times" w:hAnsi="Times" w:cs="Times New Roman"/>
        </w:rPr>
        <w:t>O espírito de oração ajuda a viver com coerência a prática dos valores evangélicos de lealdade e sinceridade de coração, de pobreza e humildade, no esforço diário de trabalho e de compromisso para com o próximo. A vida interior leva à alegria cristã que vence, para além de todo o moralismo e ajuda psicológica, a luta</w:t>
      </w:r>
      <w:r w:rsidR="00155241" w:rsidRPr="00DE2ECD">
        <w:rPr>
          <w:rFonts w:ascii="Times" w:hAnsi="Times" w:cs="Times New Roman"/>
        </w:rPr>
        <w:t xml:space="preserve"> contra o mal. Através do conta</w:t>
      </w:r>
      <w:r w:rsidRPr="00DE2ECD">
        <w:rPr>
          <w:rFonts w:ascii="Times" w:hAnsi="Times" w:cs="Times New Roman"/>
        </w:rPr>
        <w:t>to frequente e íntimo com o Senhor, todos, e os jovens de maneira particular, conseguirão a força e o entusiasmo para uma vida pura e realizarão a sua vocação humana e cristã num sereno domínio de si e numa doação generosa aos outros.</w:t>
      </w:r>
    </w:p>
    <w:p w14:paraId="1291807C" w14:textId="77777777" w:rsidR="00DE2ECD" w:rsidRDefault="00476FD7" w:rsidP="00476FD7">
      <w:pPr>
        <w:jc w:val="both"/>
        <w:rPr>
          <w:rFonts w:ascii="Times" w:hAnsi="Times" w:cs="Times New Roman"/>
        </w:rPr>
      </w:pPr>
      <w:r w:rsidRPr="00DE2ECD">
        <w:rPr>
          <w:rFonts w:ascii="Times" w:hAnsi="Times" w:cs="Times New Roman"/>
        </w:rPr>
        <w:t xml:space="preserve">A importância destas considerações não pode escapar a ninguém. Hoje, de facto, muitas pessoas, </w:t>
      </w:r>
      <w:r w:rsidR="00155241" w:rsidRPr="00DE2ECD">
        <w:rPr>
          <w:rFonts w:ascii="Times" w:hAnsi="Times" w:cs="Times New Roman"/>
        </w:rPr>
        <w:t>implícita</w:t>
      </w:r>
      <w:r w:rsidRPr="00DE2ECD">
        <w:rPr>
          <w:rFonts w:ascii="Times" w:hAnsi="Times" w:cs="Times New Roman"/>
        </w:rPr>
        <w:t xml:space="preserve"> ou explicitamente, têm uma atitude pessimista acerca da capacidade da natureza humana para assumir um compromisso definitivo para toda a vida, especialmente no matrimónio. A educação cristã deve reforçar a confiança dos jovens de modo que a sua compreensão e preparação sobre um compromisso para toda a vida seja acompanhada com a certeza de que Deus os ajuda com a sua graça a fim de que cada um possa levar a cabo o desígnio que Deus tem sobre ele</w:t>
      </w:r>
      <w:r w:rsidR="00DE2ECD">
        <w:rPr>
          <w:rFonts w:ascii="Times" w:hAnsi="Times" w:cs="Times New Roman"/>
        </w:rPr>
        <w:t>.</w:t>
      </w:r>
    </w:p>
    <w:p w14:paraId="72FACB71" w14:textId="77777777" w:rsidR="00476FD7" w:rsidRPr="00DE2ECD" w:rsidRDefault="00476FD7" w:rsidP="00476FD7">
      <w:pPr>
        <w:jc w:val="both"/>
        <w:rPr>
          <w:rFonts w:ascii="Times" w:hAnsi="Times" w:cs="Times New Roman"/>
        </w:rPr>
      </w:pPr>
      <w:r w:rsidRPr="00DE2ECD">
        <w:rPr>
          <w:rFonts w:ascii="Times" w:hAnsi="Times" w:cs="Times New Roman"/>
        </w:rPr>
        <w:t>47. A imitação e união com Cristo, que os santos viveram e  nos transmitiram, são as motivações mais profundas para  a nossa esperança de realizar o alto ideal de vida casta, que não é possível alcançar só com forças humanas.</w:t>
      </w:r>
    </w:p>
    <w:p w14:paraId="1A5BA94F" w14:textId="77777777" w:rsidR="00476FD7" w:rsidRPr="00DE2ECD" w:rsidRDefault="00476FD7" w:rsidP="00476FD7">
      <w:pPr>
        <w:jc w:val="both"/>
        <w:rPr>
          <w:rFonts w:ascii="Times" w:hAnsi="Times" w:cs="Times New Roman"/>
        </w:rPr>
      </w:pPr>
      <w:r w:rsidRPr="00DE2ECD">
        <w:rPr>
          <w:rFonts w:ascii="Times" w:hAnsi="Times" w:cs="Times New Roman"/>
        </w:rPr>
        <w:t>A Virgem Maria exemplo supremo de vida cristã. A Igreja, com séculos de experiência, está convencida que os fiéis, especialmente os jovens com devoção à Virgem, souberam realizar este ideal.</w:t>
      </w:r>
    </w:p>
    <w:p w14:paraId="497B0DE5" w14:textId="16178CC4" w:rsidR="00476FD7" w:rsidRPr="00DE2ECD" w:rsidRDefault="00C502D3" w:rsidP="00155241">
      <w:pPr>
        <w:pStyle w:val="Heading2"/>
        <w:rPr>
          <w:rFonts w:ascii="Times" w:hAnsi="Times"/>
          <w:color w:val="auto"/>
        </w:rPr>
      </w:pPr>
      <w:bookmarkStart w:id="9" w:name="_Toc251347904"/>
      <w:r>
        <w:rPr>
          <w:rFonts w:ascii="Times" w:hAnsi="Times"/>
          <w:color w:val="auto"/>
        </w:rPr>
        <w:t>II</w:t>
      </w:r>
      <w:r w:rsidRPr="00DE2ECD">
        <w:rPr>
          <w:rFonts w:ascii="Times" w:hAnsi="Times"/>
          <w:color w:val="auto"/>
        </w:rPr>
        <w:t xml:space="preserve"> – </w:t>
      </w:r>
      <w:r>
        <w:rPr>
          <w:rFonts w:ascii="Times" w:hAnsi="Times"/>
          <w:color w:val="auto"/>
        </w:rPr>
        <w:t>Responsabilidade na Atuação d</w:t>
      </w:r>
      <w:r w:rsidRPr="00DE2ECD">
        <w:rPr>
          <w:rFonts w:ascii="Times" w:hAnsi="Times"/>
          <w:color w:val="auto"/>
        </w:rPr>
        <w:t>a Educação Sexual</w:t>
      </w:r>
      <w:bookmarkEnd w:id="9"/>
    </w:p>
    <w:p w14:paraId="10D0EE00" w14:textId="77777777" w:rsidR="00476FD7" w:rsidRPr="00DE2ECD" w:rsidRDefault="00476FD7" w:rsidP="00476FD7">
      <w:pPr>
        <w:jc w:val="both"/>
        <w:rPr>
          <w:rFonts w:ascii="Times" w:hAnsi="Times" w:cs="Times New Roman"/>
        </w:rPr>
      </w:pPr>
      <w:r w:rsidRPr="00DE2ECD">
        <w:rPr>
          <w:rFonts w:ascii="Times" w:hAnsi="Times" w:cs="Times New Roman"/>
        </w:rPr>
        <w:t> </w:t>
      </w:r>
    </w:p>
    <w:p w14:paraId="3A472761" w14:textId="2C33EAE1" w:rsidR="00476FD7" w:rsidRPr="00DE2ECD" w:rsidRDefault="00C502D3" w:rsidP="00155241">
      <w:pPr>
        <w:pStyle w:val="Heading3"/>
        <w:rPr>
          <w:rFonts w:ascii="Times" w:hAnsi="Times"/>
          <w:color w:val="auto"/>
        </w:rPr>
      </w:pPr>
      <w:r w:rsidRPr="00DE2ECD">
        <w:rPr>
          <w:rFonts w:ascii="Times" w:hAnsi="Times"/>
          <w:color w:val="auto"/>
        </w:rPr>
        <w:t> </w:t>
      </w:r>
      <w:bookmarkStart w:id="10" w:name="_Toc251347905"/>
      <w:r>
        <w:rPr>
          <w:rFonts w:ascii="Times" w:hAnsi="Times"/>
          <w:color w:val="auto"/>
        </w:rPr>
        <w:t>Função d</w:t>
      </w:r>
      <w:r w:rsidRPr="00DE2ECD">
        <w:rPr>
          <w:rFonts w:ascii="Times" w:hAnsi="Times"/>
          <w:color w:val="auto"/>
        </w:rPr>
        <w:t>a Família</w:t>
      </w:r>
      <w:bookmarkEnd w:id="10"/>
    </w:p>
    <w:p w14:paraId="56BE829D" w14:textId="77777777" w:rsidR="00476FD7" w:rsidRPr="00DE2ECD" w:rsidRDefault="00476FD7" w:rsidP="00476FD7">
      <w:pPr>
        <w:jc w:val="both"/>
        <w:rPr>
          <w:rFonts w:ascii="Times" w:hAnsi="Times" w:cs="Times New Roman"/>
        </w:rPr>
      </w:pPr>
      <w:r w:rsidRPr="00DE2ECD">
        <w:rPr>
          <w:rFonts w:ascii="Times" w:hAnsi="Times" w:cs="Times New Roman"/>
        </w:rPr>
        <w:t xml:space="preserve">48. A educação é dever sobretudo da </w:t>
      </w:r>
      <w:r w:rsidR="00155241" w:rsidRPr="00DE2ECD">
        <w:rPr>
          <w:rFonts w:ascii="Times" w:hAnsi="Times" w:cs="Times New Roman"/>
        </w:rPr>
        <w:t>família</w:t>
      </w:r>
      <w:r w:rsidRPr="00DE2ECD">
        <w:rPr>
          <w:rFonts w:ascii="Times" w:hAnsi="Times" w:cs="Times New Roman"/>
        </w:rPr>
        <w:t xml:space="preserve"> que «é uma  um esc</w:t>
      </w:r>
      <w:r w:rsidR="00155241" w:rsidRPr="00DE2ECD">
        <w:rPr>
          <w:rFonts w:ascii="Times" w:hAnsi="Times" w:cs="Times New Roman"/>
        </w:rPr>
        <w:t>ola do mais rico humanismo»</w:t>
      </w:r>
      <w:r w:rsidR="00155241" w:rsidRPr="00DE2ECD">
        <w:rPr>
          <w:rStyle w:val="FootnoteReference"/>
          <w:rFonts w:ascii="Times" w:hAnsi="Times" w:cs="Times New Roman"/>
        </w:rPr>
        <w:footnoteReference w:id="37"/>
      </w:r>
      <w:r w:rsidR="00155241" w:rsidRPr="00DE2ECD">
        <w:rPr>
          <w:rFonts w:ascii="Times" w:hAnsi="Times" w:cs="Times New Roman"/>
        </w:rPr>
        <w:t>.</w:t>
      </w:r>
    </w:p>
    <w:p w14:paraId="65A59AB9" w14:textId="77777777" w:rsidR="00476FD7" w:rsidRPr="00DE2ECD" w:rsidRDefault="00476FD7" w:rsidP="00476FD7">
      <w:pPr>
        <w:jc w:val="both"/>
        <w:rPr>
          <w:rFonts w:ascii="Times" w:hAnsi="Times" w:cs="Times New Roman"/>
        </w:rPr>
      </w:pPr>
      <w:r w:rsidRPr="00DE2ECD">
        <w:rPr>
          <w:rFonts w:ascii="Times" w:hAnsi="Times" w:cs="Times New Roman"/>
        </w:rPr>
        <w:t>A família, de facto é o melhor ambiente para cumprir a obrigação de garantir uma gradual educação da vid</w:t>
      </w:r>
      <w:r w:rsidR="00155241" w:rsidRPr="00DE2ECD">
        <w:rPr>
          <w:rFonts w:ascii="Times" w:hAnsi="Times" w:cs="Times New Roman"/>
        </w:rPr>
        <w:t>a sexual. Ela tem uma carga afe</w:t>
      </w:r>
      <w:r w:rsidRPr="00DE2ECD">
        <w:rPr>
          <w:rFonts w:ascii="Times" w:hAnsi="Times" w:cs="Times New Roman"/>
        </w:rPr>
        <w:t>tiva capaz de fazer aceitar sem traumas mesmo as realidades mais delicadas e a integrá-las harmonicamente numa personalidade equilibrada e rica.</w:t>
      </w:r>
    </w:p>
    <w:p w14:paraId="1D2D954F" w14:textId="179FD1B9" w:rsidR="00476FD7" w:rsidRPr="00DE2ECD" w:rsidRDefault="00C502D3" w:rsidP="00476FD7">
      <w:pPr>
        <w:jc w:val="both"/>
        <w:rPr>
          <w:rFonts w:ascii="Times" w:hAnsi="Times" w:cs="Times New Roman"/>
        </w:rPr>
      </w:pPr>
      <w:r>
        <w:rPr>
          <w:rFonts w:ascii="Times" w:hAnsi="Times" w:cs="Times New Roman"/>
        </w:rPr>
        <w:t>49. O afe</w:t>
      </w:r>
      <w:r w:rsidR="00476FD7" w:rsidRPr="00DE2ECD">
        <w:rPr>
          <w:rFonts w:ascii="Times" w:hAnsi="Times" w:cs="Times New Roman"/>
        </w:rPr>
        <w:t>to e a confiança recíproca que se vivem na família são necessários ao desenvolvimento harmónico e equilibrado da criança desde o seu na</w:t>
      </w:r>
      <w:r>
        <w:rPr>
          <w:rFonts w:ascii="Times" w:hAnsi="Times" w:cs="Times New Roman"/>
        </w:rPr>
        <w:t>scimento. Para que os laços afe</w:t>
      </w:r>
      <w:r w:rsidR="00476FD7" w:rsidRPr="00DE2ECD">
        <w:rPr>
          <w:rFonts w:ascii="Times" w:hAnsi="Times" w:cs="Times New Roman"/>
        </w:rPr>
        <w:t xml:space="preserve">tivos naturais que unem os pais aos filhos sejam positivos no grau máximo, os pais sob a base de um sereno </w:t>
      </w:r>
      <w:r w:rsidRPr="00DE2ECD">
        <w:rPr>
          <w:rFonts w:ascii="Times" w:hAnsi="Times" w:cs="Times New Roman"/>
        </w:rPr>
        <w:t>equilíbrio</w:t>
      </w:r>
      <w:r w:rsidR="00476FD7" w:rsidRPr="00DE2ECD">
        <w:rPr>
          <w:rFonts w:ascii="Times" w:hAnsi="Times" w:cs="Times New Roman"/>
        </w:rPr>
        <w:t xml:space="preserve"> sexual, instaurem uma relação de confiança e de diálogo com os filhos, adequada à idade e desenvolvimento deles.</w:t>
      </w:r>
    </w:p>
    <w:p w14:paraId="78C5B2F7" w14:textId="77777777" w:rsidR="00476FD7" w:rsidRPr="00DE2ECD" w:rsidRDefault="00476FD7" w:rsidP="00476FD7">
      <w:pPr>
        <w:jc w:val="both"/>
        <w:rPr>
          <w:rFonts w:ascii="Times" w:hAnsi="Times" w:cs="Times New Roman"/>
        </w:rPr>
      </w:pPr>
      <w:r w:rsidRPr="00DE2ECD">
        <w:rPr>
          <w:rFonts w:ascii="Times" w:hAnsi="Times" w:cs="Times New Roman"/>
        </w:rPr>
        <w:t>50. Para poder dar aos filhos orientações eficazes necessárias para resolver os problemas do momento, antes mesmo dos conhecimentos teóricos, os adultos sejam exemplo com o seu comportamento. Os pais cristãos devem ser conscientes de que o seu exemplo representa a contribuição mais válida na educação dos filhos. Estes, por sua vez, poderão alcançar a certeza que o ideal cristão é uma realidade vivida no seio da própria família.</w:t>
      </w:r>
    </w:p>
    <w:p w14:paraId="536FA192" w14:textId="77777777" w:rsidR="00476FD7" w:rsidRPr="00DE2ECD" w:rsidRDefault="00476FD7" w:rsidP="00476FD7">
      <w:pPr>
        <w:jc w:val="both"/>
        <w:rPr>
          <w:rFonts w:ascii="Times" w:hAnsi="Times" w:cs="Times New Roman"/>
        </w:rPr>
      </w:pPr>
      <w:r w:rsidRPr="00DE2ECD">
        <w:rPr>
          <w:rFonts w:ascii="Times" w:hAnsi="Times" w:cs="Times New Roman"/>
        </w:rPr>
        <w:t>51. A abertura e a colaboração dos pais com os outros educadores corresponsáveis pela formação influirão positivamente no amadurecimento do jovem. A preparação teórica e a experiência dos pais ajudarão os filhos a compreender o valor e a função própria das realidades de homem e de mulher.</w:t>
      </w:r>
    </w:p>
    <w:p w14:paraId="7C9630FB" w14:textId="745E00F2" w:rsidR="00476FD7" w:rsidRPr="00DE2ECD" w:rsidRDefault="00476FD7" w:rsidP="00476FD7">
      <w:pPr>
        <w:jc w:val="both"/>
        <w:rPr>
          <w:rFonts w:ascii="Times" w:hAnsi="Times" w:cs="Times New Roman"/>
        </w:rPr>
      </w:pPr>
      <w:r w:rsidRPr="00DE2ECD">
        <w:rPr>
          <w:rFonts w:ascii="Times" w:hAnsi="Times" w:cs="Times New Roman"/>
        </w:rPr>
        <w:t>52. A plena realização da vida conjugal, e consequen</w:t>
      </w:r>
      <w:r w:rsidR="00C502D3">
        <w:rPr>
          <w:rFonts w:ascii="Times" w:hAnsi="Times" w:cs="Times New Roman"/>
        </w:rPr>
        <w:t>temente, a estabilidade e santid</w:t>
      </w:r>
      <w:r w:rsidRPr="00DE2ECD">
        <w:rPr>
          <w:rFonts w:ascii="Times" w:hAnsi="Times" w:cs="Times New Roman"/>
        </w:rPr>
        <w:t>ade da família, dependem da formação da consciência e dos valores assimilados durante o processo formativo dos próprios genitores. Os valores morais vividos na família são mais facilme</w:t>
      </w:r>
      <w:r w:rsidR="00E45F26" w:rsidRPr="00DE2ECD">
        <w:rPr>
          <w:rFonts w:ascii="Times" w:hAnsi="Times" w:cs="Times New Roman"/>
        </w:rPr>
        <w:t>nte transmitidos aos filhos</w:t>
      </w:r>
      <w:r w:rsidR="00E45F26" w:rsidRPr="00DE2ECD">
        <w:rPr>
          <w:rStyle w:val="FootnoteReference"/>
          <w:rFonts w:ascii="Times" w:hAnsi="Times" w:cs="Times New Roman"/>
        </w:rPr>
        <w:footnoteReference w:id="38"/>
      </w:r>
      <w:r w:rsidR="00E45F26" w:rsidRPr="00DE2ECD">
        <w:rPr>
          <w:rFonts w:ascii="Times" w:hAnsi="Times" w:cs="Times New Roman"/>
        </w:rPr>
        <w:t>.</w:t>
      </w:r>
    </w:p>
    <w:p w14:paraId="28E2104F" w14:textId="77777777" w:rsidR="00DE2ECD" w:rsidRDefault="00476FD7" w:rsidP="00476FD7">
      <w:pPr>
        <w:jc w:val="both"/>
        <w:rPr>
          <w:rFonts w:ascii="Times" w:hAnsi="Times" w:cs="Times New Roman"/>
        </w:rPr>
      </w:pPr>
      <w:r w:rsidRPr="00DE2ECD">
        <w:rPr>
          <w:rFonts w:ascii="Times" w:hAnsi="Times" w:cs="Times New Roman"/>
        </w:rPr>
        <w:t>Entre estes valores morais têm grande relevo o respeito pela vida no seio materno e, em geral, o respeito da pessoa humana, de qualquer estado e condição. Os jovens devem ser ajudados a fim de conhecerem, apreciarem, e respeitarem estes valores fundamentais da existência</w:t>
      </w:r>
      <w:r w:rsidR="00DE2ECD">
        <w:rPr>
          <w:rFonts w:ascii="Times" w:hAnsi="Times" w:cs="Times New Roman"/>
        </w:rPr>
        <w:t>.</w:t>
      </w:r>
    </w:p>
    <w:p w14:paraId="03987BBF" w14:textId="0FD1852A" w:rsidR="00476FD7" w:rsidRPr="00DE2ECD" w:rsidRDefault="00476FD7" w:rsidP="00476FD7">
      <w:pPr>
        <w:jc w:val="both"/>
        <w:rPr>
          <w:rFonts w:ascii="Times" w:hAnsi="Times" w:cs="Times New Roman"/>
        </w:rPr>
      </w:pPr>
      <w:r w:rsidRPr="00DE2ECD">
        <w:rPr>
          <w:rFonts w:ascii="Times" w:hAnsi="Times" w:cs="Times New Roman"/>
        </w:rPr>
        <w:t xml:space="preserve">Dada a sua </w:t>
      </w:r>
      <w:r w:rsidR="00C502D3" w:rsidRPr="00DE2ECD">
        <w:rPr>
          <w:rFonts w:ascii="Times" w:hAnsi="Times" w:cs="Times New Roman"/>
        </w:rPr>
        <w:t>importância</w:t>
      </w:r>
      <w:r w:rsidRPr="00DE2ECD">
        <w:rPr>
          <w:rFonts w:ascii="Times" w:hAnsi="Times" w:cs="Times New Roman"/>
        </w:rPr>
        <w:t xml:space="preserve"> para a vida cristã, como também na perspectiva de um chamamento divino ao sacerdócio ou à vida consagrada, a educação sexual adquire uma dimensão eclesial.</w:t>
      </w:r>
    </w:p>
    <w:p w14:paraId="0BD00816" w14:textId="77777777" w:rsidR="00476FD7" w:rsidRPr="00DE2ECD" w:rsidRDefault="00476FD7" w:rsidP="00476FD7">
      <w:pPr>
        <w:jc w:val="both"/>
        <w:rPr>
          <w:rFonts w:ascii="Times" w:hAnsi="Times" w:cs="Times New Roman"/>
        </w:rPr>
      </w:pPr>
      <w:r w:rsidRPr="00DE2ECD">
        <w:rPr>
          <w:rFonts w:ascii="Times" w:hAnsi="Times" w:cs="Times New Roman"/>
        </w:rPr>
        <w:t> </w:t>
      </w:r>
    </w:p>
    <w:p w14:paraId="46D2E239" w14:textId="449AB864" w:rsidR="00476FD7" w:rsidRPr="00DE2ECD" w:rsidRDefault="00C502D3" w:rsidP="00E45F26">
      <w:pPr>
        <w:pStyle w:val="Heading3"/>
        <w:rPr>
          <w:rFonts w:ascii="Times" w:hAnsi="Times"/>
          <w:color w:val="auto"/>
        </w:rPr>
      </w:pPr>
      <w:bookmarkStart w:id="11" w:name="_Toc251347906"/>
      <w:r w:rsidRPr="00DE2ECD">
        <w:rPr>
          <w:rFonts w:ascii="Times" w:hAnsi="Times"/>
          <w:color w:val="auto"/>
        </w:rPr>
        <w:t>A Comunidade Eclesial</w:t>
      </w:r>
      <w:bookmarkEnd w:id="11"/>
    </w:p>
    <w:p w14:paraId="233D8152" w14:textId="77777777" w:rsidR="00476FD7" w:rsidRPr="00DE2ECD" w:rsidRDefault="00476FD7" w:rsidP="00476FD7">
      <w:pPr>
        <w:jc w:val="both"/>
        <w:rPr>
          <w:rFonts w:ascii="Times" w:hAnsi="Times" w:cs="Times New Roman"/>
        </w:rPr>
      </w:pPr>
      <w:r w:rsidRPr="00DE2ECD">
        <w:rPr>
          <w:rFonts w:ascii="Times" w:hAnsi="Times" w:cs="Times New Roman"/>
        </w:rPr>
        <w:t>53. A Igreja, mãe dos fiéis por ela gerados para a fé no Baptismo, tem uma missão educativa confiada por Cristo, que se realiza especialmente pelo anúncio, pela plena comunhão com Deus e com os irmãos, p</w:t>
      </w:r>
      <w:r w:rsidR="00155241" w:rsidRPr="00DE2ECD">
        <w:rPr>
          <w:rFonts w:ascii="Times" w:hAnsi="Times" w:cs="Times New Roman"/>
        </w:rPr>
        <w:t>ela participação consciente e a</w:t>
      </w:r>
      <w:r w:rsidRPr="00DE2ECD">
        <w:rPr>
          <w:rFonts w:ascii="Times" w:hAnsi="Times" w:cs="Times New Roman"/>
        </w:rPr>
        <w:t>tiva n</w:t>
      </w:r>
      <w:r w:rsidR="00155241" w:rsidRPr="00DE2ECD">
        <w:rPr>
          <w:rFonts w:ascii="Times" w:hAnsi="Times" w:cs="Times New Roman"/>
        </w:rPr>
        <w:t>a liturgia Eucarística e pela a</w:t>
      </w:r>
      <w:r w:rsidR="00E45F26" w:rsidRPr="00DE2ECD">
        <w:rPr>
          <w:rFonts w:ascii="Times" w:hAnsi="Times" w:cs="Times New Roman"/>
        </w:rPr>
        <w:t>tividade apostólica</w:t>
      </w:r>
      <w:r w:rsidR="00E45F26" w:rsidRPr="00DE2ECD">
        <w:rPr>
          <w:rStyle w:val="FootnoteReference"/>
          <w:rFonts w:ascii="Times" w:hAnsi="Times" w:cs="Times New Roman"/>
        </w:rPr>
        <w:footnoteReference w:id="39"/>
      </w:r>
      <w:r w:rsidR="00E45F26" w:rsidRPr="00DE2ECD">
        <w:rPr>
          <w:rFonts w:ascii="Times" w:hAnsi="Times" w:cs="Times New Roman"/>
        </w:rPr>
        <w:t>.</w:t>
      </w:r>
      <w:r w:rsidRPr="00DE2ECD">
        <w:rPr>
          <w:rFonts w:ascii="Times" w:hAnsi="Times" w:cs="Times New Roman"/>
        </w:rPr>
        <w:t xml:space="preserve"> A comunidade eclesial con</w:t>
      </w:r>
      <w:r w:rsidR="00155241" w:rsidRPr="00DE2ECD">
        <w:rPr>
          <w:rFonts w:ascii="Times" w:hAnsi="Times" w:cs="Times New Roman"/>
        </w:rPr>
        <w:t>s</w:t>
      </w:r>
      <w:r w:rsidRPr="00DE2ECD">
        <w:rPr>
          <w:rFonts w:ascii="Times" w:hAnsi="Times" w:cs="Times New Roman"/>
        </w:rPr>
        <w:t>titui-se, desde o desabrochar da vida, num ambiente que torna possível a assimilação da ética cristã na qual os fieis aprendem a testemunhar a Boa Nova.</w:t>
      </w:r>
    </w:p>
    <w:p w14:paraId="0996EDC0" w14:textId="77777777" w:rsidR="00476FD7" w:rsidRPr="00DE2ECD" w:rsidRDefault="00476FD7" w:rsidP="00476FD7">
      <w:pPr>
        <w:jc w:val="both"/>
        <w:rPr>
          <w:rFonts w:ascii="Times" w:hAnsi="Times" w:cs="Times New Roman"/>
        </w:rPr>
      </w:pPr>
      <w:r w:rsidRPr="00DE2ECD">
        <w:rPr>
          <w:rFonts w:ascii="Times" w:hAnsi="Times" w:cs="Times New Roman"/>
        </w:rPr>
        <w:t>54. As dificuldades que a educação sexual frequentemente encontra no seio da família, exigem um maior compromisso  da comunidade cristã e, em particular, dos sacerdotes, pa</w:t>
      </w:r>
      <w:r w:rsidR="00155241" w:rsidRPr="00DE2ECD">
        <w:rPr>
          <w:rFonts w:ascii="Times" w:hAnsi="Times" w:cs="Times New Roman"/>
        </w:rPr>
        <w:t>ra colaborar na educação dos ba</w:t>
      </w:r>
      <w:r w:rsidRPr="00DE2ECD">
        <w:rPr>
          <w:rFonts w:ascii="Times" w:hAnsi="Times" w:cs="Times New Roman"/>
        </w:rPr>
        <w:t>tizados. Neste campo são chamados a cooperar com a família a escola católica, a paróquia e outras instituições eclesiais.</w:t>
      </w:r>
    </w:p>
    <w:p w14:paraId="7E2B92BF" w14:textId="77777777" w:rsidR="00476FD7" w:rsidRPr="00DE2ECD" w:rsidRDefault="00476FD7" w:rsidP="00476FD7">
      <w:pPr>
        <w:jc w:val="both"/>
        <w:rPr>
          <w:rFonts w:ascii="Times" w:hAnsi="Times" w:cs="Times New Roman"/>
        </w:rPr>
      </w:pPr>
      <w:r w:rsidRPr="00DE2ECD">
        <w:rPr>
          <w:rFonts w:ascii="Times" w:hAnsi="Times" w:cs="Times New Roman"/>
        </w:rPr>
        <w:t>55. Do carácter eclesial da fé segue-se a corresponsabilidade  da comu</w:t>
      </w:r>
      <w:r w:rsidR="00155241" w:rsidRPr="00DE2ECD">
        <w:rPr>
          <w:rFonts w:ascii="Times" w:hAnsi="Times" w:cs="Times New Roman"/>
        </w:rPr>
        <w:t>nidade cristã para ajudar os ba</w:t>
      </w:r>
      <w:r w:rsidRPr="00DE2ECD">
        <w:rPr>
          <w:rFonts w:ascii="Times" w:hAnsi="Times" w:cs="Times New Roman"/>
        </w:rPr>
        <w:t>tizados a viver com coerência e convicção os compromissos assumidos no Baptismo. É tarefa dos Bispos propor normas e orientações adaptadas às necessidades de cada igreja.</w:t>
      </w:r>
    </w:p>
    <w:p w14:paraId="68A9ABD6" w14:textId="77777777" w:rsidR="00476FD7" w:rsidRPr="00DE2ECD" w:rsidRDefault="00476FD7" w:rsidP="00476FD7">
      <w:pPr>
        <w:jc w:val="both"/>
        <w:rPr>
          <w:rFonts w:ascii="Times" w:hAnsi="Times" w:cs="Times New Roman"/>
        </w:rPr>
      </w:pPr>
      <w:r w:rsidRPr="00DE2ECD">
        <w:rPr>
          <w:rFonts w:ascii="Times" w:hAnsi="Times" w:cs="Times New Roman"/>
        </w:rPr>
        <w:t> </w:t>
      </w:r>
    </w:p>
    <w:p w14:paraId="503213B9" w14:textId="2D501DF2" w:rsidR="00476FD7" w:rsidRPr="00DE2ECD" w:rsidRDefault="00C502D3" w:rsidP="00E45F26">
      <w:pPr>
        <w:pStyle w:val="Heading3"/>
        <w:rPr>
          <w:rFonts w:ascii="Times" w:hAnsi="Times"/>
          <w:color w:val="auto"/>
        </w:rPr>
      </w:pPr>
      <w:bookmarkStart w:id="12" w:name="_Toc251347907"/>
      <w:r>
        <w:rPr>
          <w:rFonts w:ascii="Times" w:hAnsi="Times"/>
          <w:color w:val="auto"/>
        </w:rPr>
        <w:t>Catequese e</w:t>
      </w:r>
      <w:r w:rsidRPr="00DE2ECD">
        <w:rPr>
          <w:rFonts w:ascii="Times" w:hAnsi="Times"/>
          <w:color w:val="auto"/>
        </w:rPr>
        <w:t xml:space="preserve"> Educação Sexual</w:t>
      </w:r>
      <w:bookmarkEnd w:id="12"/>
      <w:r w:rsidRPr="00DE2ECD">
        <w:rPr>
          <w:rFonts w:ascii="Times" w:hAnsi="Times"/>
          <w:color w:val="auto"/>
        </w:rPr>
        <w:t> </w:t>
      </w:r>
    </w:p>
    <w:p w14:paraId="2C2B7806" w14:textId="77777777" w:rsidR="00476FD7" w:rsidRPr="00DE2ECD" w:rsidRDefault="00476FD7" w:rsidP="00476FD7">
      <w:pPr>
        <w:jc w:val="both"/>
        <w:rPr>
          <w:rFonts w:ascii="Times" w:hAnsi="Times" w:cs="Times New Roman"/>
        </w:rPr>
      </w:pPr>
      <w:r w:rsidRPr="00DE2ECD">
        <w:rPr>
          <w:rFonts w:ascii="Times" w:hAnsi="Times" w:cs="Times New Roman"/>
        </w:rPr>
        <w:t>56. A catequese é chamada a ser terra fecunda na renovação de toda a comunidade eclesial. Assim, para levar os fiéis à maturidade da fé ela deve apresentar os valores positivos da sexualidade, integrando-os com os da virgindade e do matrimónio, à luz do Mistério de Cristo e da Igreja.</w:t>
      </w:r>
    </w:p>
    <w:p w14:paraId="1AA85387" w14:textId="77777777" w:rsidR="00476FD7" w:rsidRPr="00DE2ECD" w:rsidRDefault="00476FD7" w:rsidP="00476FD7">
      <w:pPr>
        <w:jc w:val="both"/>
        <w:rPr>
          <w:rFonts w:ascii="Times" w:hAnsi="Times" w:cs="Times New Roman"/>
        </w:rPr>
      </w:pPr>
      <w:r w:rsidRPr="00DE2ECD">
        <w:rPr>
          <w:rFonts w:ascii="Times" w:hAnsi="Times" w:cs="Times New Roman"/>
        </w:rPr>
        <w:t>Esta catequese deveria salientar que a primeira vocação a do cristão é o amor, e que a vocação ao amor é realizada por dois caminhos diferentes: no matrimónio ou numa vida celibatária</w:t>
      </w:r>
      <w:r w:rsidR="00E45F26" w:rsidRPr="00DE2ECD">
        <w:rPr>
          <w:rFonts w:ascii="Times" w:hAnsi="Times" w:cs="Times New Roman"/>
        </w:rPr>
        <w:t xml:space="preserve"> por amor do Reino</w:t>
      </w:r>
      <w:r w:rsidR="00E45F26" w:rsidRPr="00DE2ECD">
        <w:rPr>
          <w:rStyle w:val="FootnoteReference"/>
          <w:rFonts w:ascii="Times" w:hAnsi="Times" w:cs="Times New Roman"/>
        </w:rPr>
        <w:footnoteReference w:id="40"/>
      </w:r>
      <w:r w:rsidR="00E45F26" w:rsidRPr="00DE2ECD">
        <w:rPr>
          <w:rFonts w:ascii="Times" w:hAnsi="Times" w:cs="Times New Roman"/>
        </w:rPr>
        <w:t>.</w:t>
      </w:r>
      <w:r w:rsidRPr="00DE2ECD">
        <w:rPr>
          <w:rFonts w:ascii="Times" w:hAnsi="Times" w:cs="Times New Roman"/>
        </w:rPr>
        <w:t xml:space="preserve"> «O matrimónio e a virgindade são as duas maneiras de manifestar e de viver o único mistério da Alia</w:t>
      </w:r>
      <w:r w:rsidR="00E45F26" w:rsidRPr="00DE2ECD">
        <w:rPr>
          <w:rFonts w:ascii="Times" w:hAnsi="Times" w:cs="Times New Roman"/>
        </w:rPr>
        <w:t>nça de Deus com o seu povo»</w:t>
      </w:r>
      <w:r w:rsidR="00E45F26" w:rsidRPr="00DE2ECD">
        <w:rPr>
          <w:rStyle w:val="FootnoteReference"/>
          <w:rFonts w:ascii="Times" w:hAnsi="Times" w:cs="Times New Roman"/>
        </w:rPr>
        <w:footnoteReference w:id="41"/>
      </w:r>
      <w:r w:rsidR="00E45F26" w:rsidRPr="00DE2ECD">
        <w:rPr>
          <w:rFonts w:ascii="Times" w:hAnsi="Times" w:cs="Times New Roman"/>
        </w:rPr>
        <w:t>.</w:t>
      </w:r>
    </w:p>
    <w:p w14:paraId="4699113F" w14:textId="77777777" w:rsidR="00476FD7" w:rsidRPr="00DE2ECD" w:rsidRDefault="00476FD7" w:rsidP="00476FD7">
      <w:pPr>
        <w:jc w:val="both"/>
        <w:rPr>
          <w:rFonts w:ascii="Times" w:hAnsi="Times" w:cs="Times New Roman"/>
        </w:rPr>
      </w:pPr>
      <w:r w:rsidRPr="00DE2ECD">
        <w:rPr>
          <w:rFonts w:ascii="Times" w:hAnsi="Times" w:cs="Times New Roman"/>
        </w:rPr>
        <w:t>57. A fim de que as famílias tenham a certeza de que a catequese não se afasta do Magistério da Igreja, os Pastores  empenhem-se na escolha e preparação das pessoas responsáveis, assim como na determinação dos conteúdos e dos métodos.</w:t>
      </w:r>
    </w:p>
    <w:p w14:paraId="7937885B" w14:textId="77777777" w:rsidR="00476FD7" w:rsidRPr="00DE2ECD" w:rsidRDefault="00476FD7" w:rsidP="00476FD7">
      <w:pPr>
        <w:jc w:val="both"/>
        <w:rPr>
          <w:rFonts w:ascii="Times" w:hAnsi="Times" w:cs="Times New Roman"/>
        </w:rPr>
      </w:pPr>
      <w:r w:rsidRPr="00DE2ECD">
        <w:rPr>
          <w:rFonts w:ascii="Times" w:hAnsi="Times" w:cs="Times New Roman"/>
        </w:rPr>
        <w:t>58. Permanece em seu pleno valor, a norma indicada no n° 48, de que, no concernente aos aspectos mais íntimos, biológicos</w:t>
      </w:r>
      <w:r w:rsidR="00E45F26" w:rsidRPr="00DE2ECD">
        <w:rPr>
          <w:rFonts w:ascii="Times" w:hAnsi="Times" w:cs="Times New Roman"/>
        </w:rPr>
        <w:t xml:space="preserve"> e afe</w:t>
      </w:r>
      <w:r w:rsidRPr="00DE2ECD">
        <w:rPr>
          <w:rFonts w:ascii="Times" w:hAnsi="Times" w:cs="Times New Roman"/>
        </w:rPr>
        <w:t xml:space="preserve">tivos, dever-se-á </w:t>
      </w:r>
      <w:r w:rsidR="00E45F26" w:rsidRPr="00DE2ECD">
        <w:rPr>
          <w:rFonts w:ascii="Times" w:hAnsi="Times" w:cs="Times New Roman"/>
        </w:rPr>
        <w:t>privilegiar</w:t>
      </w:r>
      <w:r w:rsidRPr="00DE2ECD">
        <w:rPr>
          <w:rFonts w:ascii="Times" w:hAnsi="Times" w:cs="Times New Roman"/>
        </w:rPr>
        <w:t xml:space="preserve"> a educação individual, e de preferência no âmbito da família.</w:t>
      </w:r>
    </w:p>
    <w:p w14:paraId="62770F88" w14:textId="77777777" w:rsidR="00476FD7" w:rsidRPr="00DE2ECD" w:rsidRDefault="00476FD7" w:rsidP="00476FD7">
      <w:pPr>
        <w:jc w:val="both"/>
        <w:rPr>
          <w:rFonts w:ascii="Times" w:hAnsi="Times" w:cs="Times New Roman"/>
        </w:rPr>
      </w:pPr>
      <w:r w:rsidRPr="00DE2ECD">
        <w:rPr>
          <w:rFonts w:ascii="Times" w:hAnsi="Times" w:cs="Times New Roman"/>
        </w:rPr>
        <w:t xml:space="preserve">Mantendo-se firme o princípio que, a catequese realizada no seio da </w:t>
      </w:r>
      <w:r w:rsidR="00E45F26" w:rsidRPr="00DE2ECD">
        <w:rPr>
          <w:rFonts w:ascii="Times" w:hAnsi="Times" w:cs="Times New Roman"/>
        </w:rPr>
        <w:t>família</w:t>
      </w:r>
      <w:r w:rsidRPr="00DE2ECD">
        <w:rPr>
          <w:rFonts w:ascii="Times" w:hAnsi="Times" w:cs="Times New Roman"/>
        </w:rPr>
        <w:t xml:space="preserve"> constitui uma forma privilegiada, se nalguma circunstância os pais não se consideram aptos a cumprir esta tarefa, podem pedir a colaboração de outros que gozem da sua confiança. Uma iniciativa sábia, prudente e adaptada à idade e ao ambiente pode evitar traumas à crianças e tornar para elas mais fácil a solução dos problemas sexuais. De qualquer modo não bastam as lições formais. Para uma verdadeira integração é necessário aproveitar as múltiplas ocasiões da vida cotidiana.</w:t>
      </w:r>
    </w:p>
    <w:p w14:paraId="0C9BB3A5" w14:textId="1F6EB084" w:rsidR="00476FD7" w:rsidRPr="00C502D3" w:rsidRDefault="00C502D3" w:rsidP="00C502D3">
      <w:pPr>
        <w:pStyle w:val="Heading3"/>
        <w:rPr>
          <w:rFonts w:ascii="Times" w:hAnsi="Times"/>
          <w:color w:val="auto"/>
        </w:rPr>
      </w:pPr>
      <w:bookmarkStart w:id="13" w:name="_Toc251347908"/>
      <w:r w:rsidRPr="00C502D3">
        <w:rPr>
          <w:rFonts w:ascii="Times" w:hAnsi="Times"/>
          <w:color w:val="auto"/>
        </w:rPr>
        <w:t>Catequese Pré-Matrimonial</w:t>
      </w:r>
      <w:bookmarkEnd w:id="13"/>
      <w:r w:rsidRPr="00C502D3">
        <w:rPr>
          <w:rFonts w:ascii="Times" w:hAnsi="Times"/>
          <w:color w:val="auto"/>
        </w:rPr>
        <w:t> </w:t>
      </w:r>
    </w:p>
    <w:p w14:paraId="4C476F3F" w14:textId="77777777" w:rsidR="00476FD7" w:rsidRPr="00DE2ECD" w:rsidRDefault="00476FD7" w:rsidP="00476FD7">
      <w:pPr>
        <w:jc w:val="both"/>
        <w:rPr>
          <w:rFonts w:ascii="Times" w:hAnsi="Times" w:cs="Times New Roman"/>
        </w:rPr>
      </w:pPr>
      <w:r w:rsidRPr="00DE2ECD">
        <w:rPr>
          <w:rFonts w:ascii="Times" w:hAnsi="Times" w:cs="Times New Roman"/>
        </w:rPr>
        <w:t>60. Um aspecto fundamental da preparação dos jovens para o matrimónio consiste em .prop</w:t>
      </w:r>
      <w:r w:rsidR="00E45F26" w:rsidRPr="00DE2ECD">
        <w:rPr>
          <w:rFonts w:ascii="Times" w:hAnsi="Times" w:cs="Times New Roman"/>
        </w:rPr>
        <w:t>orcionar-lhes uma exa</w:t>
      </w:r>
      <w:r w:rsidRPr="00DE2ECD">
        <w:rPr>
          <w:rFonts w:ascii="Times" w:hAnsi="Times" w:cs="Times New Roman"/>
        </w:rPr>
        <w:t xml:space="preserve">ta visão da ética cristã sobre a sexualidade. A catequese oferece a vantagem de situar-se na perspectiva imediata do matrimónio. Porém, para </w:t>
      </w:r>
      <w:r w:rsidR="00E45F26" w:rsidRPr="00DE2ECD">
        <w:rPr>
          <w:rFonts w:ascii="Times" w:hAnsi="Times" w:cs="Times New Roman"/>
        </w:rPr>
        <w:t>conseguir plenamente o seu obje</w:t>
      </w:r>
      <w:r w:rsidRPr="00DE2ECD">
        <w:rPr>
          <w:rFonts w:ascii="Times" w:hAnsi="Times" w:cs="Times New Roman"/>
        </w:rPr>
        <w:t xml:space="preserve">tivo, a catequese deve ser continuada convenientemente de modo a tornar-se um verdadeiro catecumenato. Além disso, tende a manter e robustecer a castidade própria dos namorados, a prepará-los para a vida conjugal, vivida </w:t>
      </w:r>
      <w:r w:rsidR="00E45F26" w:rsidRPr="00DE2ECD">
        <w:rPr>
          <w:rFonts w:ascii="Times" w:hAnsi="Times" w:cs="Times New Roman"/>
        </w:rPr>
        <w:t>cristãmente</w:t>
      </w:r>
      <w:r w:rsidRPr="00DE2ECD">
        <w:rPr>
          <w:rFonts w:ascii="Times" w:hAnsi="Times" w:cs="Times New Roman"/>
        </w:rPr>
        <w:t>, e para a missão específica que os cônjuges têm no meio do Povo de Deus.</w:t>
      </w:r>
    </w:p>
    <w:p w14:paraId="6B83A777" w14:textId="77777777" w:rsidR="00476FD7" w:rsidRPr="00DE2ECD" w:rsidRDefault="00476FD7" w:rsidP="00476FD7">
      <w:pPr>
        <w:jc w:val="both"/>
        <w:rPr>
          <w:rFonts w:ascii="Times" w:hAnsi="Times" w:cs="Times New Roman"/>
        </w:rPr>
      </w:pPr>
      <w:r w:rsidRPr="00DE2ECD">
        <w:rPr>
          <w:rFonts w:ascii="Times" w:hAnsi="Times" w:cs="Times New Roman"/>
        </w:rPr>
        <w:t>61. Os futuros esposos devem conhecer o significado profundo do matrimónio, entendido como união de amor para a realização do casal e para a procriação. A estabilidade do matrimónio e do amor conjugal exige, como condição indispensável, a castidade e o domínio de si, a formação do carácter e o espírito de sacrifício. Com referência a algumas dificuldades da vida conjugal, que se tornaram mais agudas nas condições do nosso tempo, a castidade juvenil, como adequada preparação para a castidade matrimonial, será de valiosa ajuda para os casais. Eles terão necessidade além disso, de serem iluminados sobre a lei divina, necessária à formação das suas consciências, e declarada</w:t>
      </w:r>
      <w:r w:rsidR="00E45F26" w:rsidRPr="00DE2ECD">
        <w:rPr>
          <w:rFonts w:ascii="Times" w:hAnsi="Times" w:cs="Times New Roman"/>
        </w:rPr>
        <w:t xml:space="preserve"> pelo Magistério da Igreja</w:t>
      </w:r>
      <w:r w:rsidR="00E45F26" w:rsidRPr="00DE2ECD">
        <w:rPr>
          <w:rStyle w:val="FootnoteReference"/>
          <w:rFonts w:ascii="Times" w:hAnsi="Times" w:cs="Times New Roman"/>
        </w:rPr>
        <w:footnoteReference w:id="42"/>
      </w:r>
      <w:r w:rsidR="00E45F26" w:rsidRPr="00DE2ECD">
        <w:rPr>
          <w:rFonts w:ascii="Times" w:hAnsi="Times" w:cs="Times New Roman"/>
        </w:rPr>
        <w:t>.</w:t>
      </w:r>
    </w:p>
    <w:p w14:paraId="34BC696E" w14:textId="77777777" w:rsidR="00476FD7" w:rsidRPr="00DE2ECD" w:rsidRDefault="00476FD7" w:rsidP="00476FD7">
      <w:pPr>
        <w:jc w:val="both"/>
        <w:rPr>
          <w:rFonts w:ascii="Times" w:hAnsi="Times" w:cs="Times New Roman"/>
        </w:rPr>
      </w:pPr>
      <w:r w:rsidRPr="00DE2ECD">
        <w:rPr>
          <w:rFonts w:ascii="Times" w:hAnsi="Times" w:cs="Times New Roman"/>
        </w:rPr>
        <w:t>62. Instruídos acerca do valor e da grandeza do sacramento do matrimónio, que especifica para eles a graça e a vocação do baptismo, os esposos cristãos saberão viver conscientemente os valores e os compromissos específicos da sua vida moral como ex</w:t>
      </w:r>
      <w:r w:rsidR="00E45F26" w:rsidRPr="00DE2ECD">
        <w:rPr>
          <w:rFonts w:ascii="Times" w:hAnsi="Times" w:cs="Times New Roman"/>
        </w:rPr>
        <w:t>igência e fruto da graça e da a</w:t>
      </w:r>
      <w:r w:rsidRPr="00DE2ECD">
        <w:rPr>
          <w:rFonts w:ascii="Times" w:hAnsi="Times" w:cs="Times New Roman"/>
        </w:rPr>
        <w:t xml:space="preserve">ção do Espírito, «fortalecidos e como que consagrados por especial sacramento para os deveres e </w:t>
      </w:r>
      <w:r w:rsidR="00E45F26" w:rsidRPr="00DE2ECD">
        <w:rPr>
          <w:rFonts w:ascii="Times" w:hAnsi="Times" w:cs="Times New Roman"/>
        </w:rPr>
        <w:t>a dignidade do seu estado»</w:t>
      </w:r>
      <w:r w:rsidR="00E45F26" w:rsidRPr="00DE2ECD">
        <w:rPr>
          <w:rStyle w:val="FootnoteReference"/>
          <w:rFonts w:ascii="Times" w:hAnsi="Times" w:cs="Times New Roman"/>
        </w:rPr>
        <w:footnoteReference w:id="43"/>
      </w:r>
      <w:r w:rsidR="00E45F26" w:rsidRPr="00DE2ECD">
        <w:rPr>
          <w:rFonts w:ascii="Times" w:hAnsi="Times" w:cs="Times New Roman"/>
        </w:rPr>
        <w:t>.</w:t>
      </w:r>
    </w:p>
    <w:p w14:paraId="3B257BB3" w14:textId="77777777" w:rsidR="00476FD7" w:rsidRPr="00DE2ECD" w:rsidRDefault="00476FD7" w:rsidP="00476FD7">
      <w:pPr>
        <w:jc w:val="both"/>
        <w:rPr>
          <w:rFonts w:ascii="Times" w:hAnsi="Times" w:cs="Times New Roman"/>
        </w:rPr>
      </w:pPr>
      <w:r w:rsidRPr="00DE2ECD">
        <w:rPr>
          <w:rFonts w:ascii="Times" w:hAnsi="Times" w:cs="Times New Roman"/>
        </w:rPr>
        <w:t>Além disso, a fim de viver a sua sexualidade e cumprir as responsa</w:t>
      </w:r>
      <w:r w:rsidR="00E45F26" w:rsidRPr="00DE2ECD">
        <w:rPr>
          <w:rFonts w:ascii="Times" w:hAnsi="Times" w:cs="Times New Roman"/>
        </w:rPr>
        <w:t>bilidades de acordo com o projeto de Deus</w:t>
      </w:r>
      <w:r w:rsidR="00E45F26" w:rsidRPr="00DE2ECD">
        <w:rPr>
          <w:rStyle w:val="FootnoteReference"/>
          <w:rFonts w:ascii="Times" w:hAnsi="Times" w:cs="Times New Roman"/>
        </w:rPr>
        <w:footnoteReference w:id="44"/>
      </w:r>
      <w:r w:rsidRPr="00DE2ECD">
        <w:rPr>
          <w:rFonts w:ascii="Times" w:hAnsi="Times" w:cs="Times New Roman"/>
        </w:rPr>
        <w:t xml:space="preserve"> é importante que os esposos tenham um verdadeiro conhecimento dos métodos naturais para regular a sua fertilidade. Como </w:t>
      </w:r>
      <w:r w:rsidR="00E45F26" w:rsidRPr="00DE2ECD">
        <w:rPr>
          <w:rFonts w:ascii="Times" w:hAnsi="Times" w:cs="Times New Roman"/>
        </w:rPr>
        <w:t>disse</w:t>
      </w:r>
      <w:r w:rsidRPr="00DE2ECD">
        <w:rPr>
          <w:rFonts w:ascii="Times" w:hAnsi="Times" w:cs="Times New Roman"/>
        </w:rPr>
        <w:t xml:space="preserve"> João Paulo II </w:t>
      </w:r>
      <w:r w:rsidR="00DE2ECD" w:rsidRPr="00DE2ECD">
        <w:rPr>
          <w:rFonts w:ascii="Times" w:hAnsi="Times" w:cs="Times New Roman"/>
        </w:rPr>
        <w:t>«</w:t>
      </w:r>
      <w:r w:rsidRPr="00DE2ECD">
        <w:rPr>
          <w:rFonts w:ascii="Times" w:hAnsi="Times" w:cs="Times New Roman"/>
        </w:rPr>
        <w:t>... é preciso fazer todo o esforço para que tal conhecimento se torne acessível a todos os cônjuges e, antes ainda aos jovens, através de uma informação e de uma educação claras, apropriadas e sérias, com a ajuda de casai</w:t>
      </w:r>
      <w:r w:rsidR="00E45F26" w:rsidRPr="00DE2ECD">
        <w:rPr>
          <w:rFonts w:ascii="Times" w:hAnsi="Times" w:cs="Times New Roman"/>
        </w:rPr>
        <w:t>s, de médicos e de peritos»</w:t>
      </w:r>
      <w:r w:rsidR="00E45F26" w:rsidRPr="00DE2ECD">
        <w:rPr>
          <w:rStyle w:val="FootnoteReference"/>
          <w:rFonts w:ascii="Times" w:hAnsi="Times" w:cs="Times New Roman"/>
        </w:rPr>
        <w:footnoteReference w:id="45"/>
      </w:r>
      <w:r w:rsidR="00E45F26" w:rsidRPr="00DE2ECD">
        <w:rPr>
          <w:rFonts w:ascii="Times" w:hAnsi="Times" w:cs="Times New Roman"/>
        </w:rPr>
        <w:t>.</w:t>
      </w:r>
      <w:r w:rsidRPr="00DE2ECD">
        <w:rPr>
          <w:rFonts w:ascii="Times" w:hAnsi="Times" w:cs="Times New Roman"/>
        </w:rPr>
        <w:t xml:space="preserve"> É de notar que o uso dos contraceptivos, insistentemente propagados nos nossos dias, contrasta com estes ideais cristãos e estas normas morais das quais a Igreja é Mestra.</w:t>
      </w:r>
    </w:p>
    <w:p w14:paraId="28075A98" w14:textId="77777777" w:rsidR="00476FD7" w:rsidRPr="00DE2ECD" w:rsidRDefault="00476FD7" w:rsidP="00476FD7">
      <w:pPr>
        <w:jc w:val="both"/>
        <w:rPr>
          <w:rFonts w:ascii="Times" w:hAnsi="Times" w:cs="Times New Roman"/>
        </w:rPr>
      </w:pPr>
      <w:r w:rsidRPr="00DE2ECD">
        <w:rPr>
          <w:rFonts w:ascii="Times" w:hAnsi="Times" w:cs="Times New Roman"/>
        </w:rPr>
        <w:t>Tal facto torna ainda mais urgente a necessidade de que sejam transmitidos aos jovens, na idade oportuna, os ensinamentos da Igreja sobre o uso dos contraceptivos artificiais, explicando-lhes também os motivos de tais ensinamentos, para que se preparem a viver o seu matrimónio responsavelmente, pleno de amor e aberto à vida.</w:t>
      </w:r>
    </w:p>
    <w:p w14:paraId="3D2B4785" w14:textId="07398683" w:rsidR="00476FD7" w:rsidRPr="00C502D3" w:rsidRDefault="00C502D3" w:rsidP="00C502D3">
      <w:pPr>
        <w:pStyle w:val="Heading3"/>
        <w:rPr>
          <w:rFonts w:ascii="Times" w:hAnsi="Times"/>
          <w:color w:val="auto"/>
        </w:rPr>
      </w:pPr>
      <w:bookmarkStart w:id="14" w:name="_Toc251347909"/>
      <w:r w:rsidRPr="00C502D3">
        <w:rPr>
          <w:rFonts w:ascii="Times" w:hAnsi="Times"/>
          <w:color w:val="auto"/>
        </w:rPr>
        <w:t>Orientações para os Adultos Educadores</w:t>
      </w:r>
      <w:bookmarkEnd w:id="14"/>
    </w:p>
    <w:p w14:paraId="40638C0A" w14:textId="77777777" w:rsidR="00476FD7" w:rsidRPr="00DE2ECD" w:rsidRDefault="00476FD7" w:rsidP="00476FD7">
      <w:pPr>
        <w:jc w:val="both"/>
        <w:rPr>
          <w:rFonts w:ascii="Times" w:hAnsi="Times" w:cs="Times New Roman"/>
        </w:rPr>
      </w:pPr>
      <w:r w:rsidRPr="00DE2ECD">
        <w:rPr>
          <w:rFonts w:ascii="Times" w:hAnsi="Times" w:cs="Times New Roman"/>
        </w:rPr>
        <w:t>63. Uma sólida preparação catequética dos adultos, sobre o amor humano, é a base para a educação sexual das crianças. Este é o meio que assegura a aquisição da maturidade humana iluminada pela fé, que será decisiva para o diálogo que os adultos estão chamados a estabelecer com as novas gerações. Além das indicações que se referem aos métodos que devem ser usados, a catequese favorecerá uma oportuna troca de ideias sobre os problemas particulares, dará a conhecer melhor o material a utilizar e proporcionará eventuais encontros com peritos, cuja colaboração será particularmente útil nos casos difíceis.</w:t>
      </w:r>
    </w:p>
    <w:p w14:paraId="4600237D" w14:textId="3FFDE7A8" w:rsidR="00476FD7" w:rsidRPr="00C502D3" w:rsidRDefault="00C502D3" w:rsidP="00C502D3">
      <w:pPr>
        <w:pStyle w:val="Heading3"/>
        <w:rPr>
          <w:rFonts w:ascii="Times" w:hAnsi="Times"/>
          <w:color w:val="auto"/>
        </w:rPr>
      </w:pPr>
      <w:bookmarkStart w:id="15" w:name="_Toc251347910"/>
      <w:r w:rsidRPr="00C502D3">
        <w:rPr>
          <w:rFonts w:ascii="Times" w:hAnsi="Times"/>
          <w:color w:val="auto"/>
        </w:rPr>
        <w:t>Tarefa da Sociedade Civil</w:t>
      </w:r>
      <w:bookmarkEnd w:id="15"/>
    </w:p>
    <w:p w14:paraId="0E5E53AC" w14:textId="77777777" w:rsidR="00476FD7" w:rsidRPr="00DE2ECD" w:rsidRDefault="00476FD7" w:rsidP="00476FD7">
      <w:pPr>
        <w:jc w:val="both"/>
        <w:rPr>
          <w:rFonts w:ascii="Times" w:hAnsi="Times" w:cs="Times New Roman"/>
        </w:rPr>
      </w:pPr>
      <w:r w:rsidRPr="00DE2ECD">
        <w:rPr>
          <w:rFonts w:ascii="Times" w:hAnsi="Times" w:cs="Times New Roman"/>
        </w:rPr>
        <w:t xml:space="preserve">64. A pessoa deveria encontrar na sociedade já manifestos e vividos os valores que exercem influência, não de forma  secundária, no processo formativo. Será, portanto, tarefa da sociedade civil, por </w:t>
      </w:r>
      <w:r w:rsidR="00E45F26" w:rsidRPr="00DE2ECD">
        <w:rPr>
          <w:rFonts w:ascii="Times" w:hAnsi="Times" w:cs="Times New Roman"/>
        </w:rPr>
        <w:t>ser expressão do bem comum</w:t>
      </w:r>
      <w:r w:rsidR="00E45F26" w:rsidRPr="00DE2ECD">
        <w:rPr>
          <w:rStyle w:val="FootnoteReference"/>
          <w:rFonts w:ascii="Times" w:hAnsi="Times" w:cs="Times New Roman"/>
        </w:rPr>
        <w:footnoteReference w:id="46"/>
      </w:r>
      <w:r w:rsidR="00E45F26" w:rsidRPr="00DE2ECD">
        <w:rPr>
          <w:rFonts w:ascii="Times" w:hAnsi="Times" w:cs="Times New Roman"/>
        </w:rPr>
        <w:t>,</w:t>
      </w:r>
      <w:r w:rsidRPr="00DE2ECD">
        <w:rPr>
          <w:rFonts w:ascii="Times" w:hAnsi="Times" w:cs="Times New Roman"/>
        </w:rPr>
        <w:t xml:space="preserve"> vigiar para que seja assegurado um saudável ambiente físico e moral nas escolas e para que sejam favorecidas as condições que correspondam às positivas exigências dos pais ou que recebam a sua livre adesão.</w:t>
      </w:r>
    </w:p>
    <w:p w14:paraId="53BC981E" w14:textId="77777777" w:rsidR="00476FD7" w:rsidRPr="00DE2ECD" w:rsidRDefault="00476FD7" w:rsidP="00476FD7">
      <w:pPr>
        <w:jc w:val="both"/>
        <w:rPr>
          <w:rFonts w:ascii="Times" w:hAnsi="Times" w:cs="Times New Roman"/>
        </w:rPr>
      </w:pPr>
      <w:r w:rsidRPr="00DE2ECD">
        <w:rPr>
          <w:rFonts w:ascii="Times" w:hAnsi="Times" w:cs="Times New Roman"/>
        </w:rPr>
        <w:t>65. É tarefa do Estado defender os cidadãos das injustiças  das desordens morais como o abuso dos menores e toda a forma de violência sexual, a degradação dos costumes, a permissividade e a pornografia, a manipulação das informações demográficas.</w:t>
      </w:r>
    </w:p>
    <w:p w14:paraId="05249E4E" w14:textId="3AD2E215" w:rsidR="00476FD7" w:rsidRPr="00C502D3" w:rsidRDefault="00C502D3" w:rsidP="00C502D3">
      <w:pPr>
        <w:pStyle w:val="Heading3"/>
        <w:rPr>
          <w:rFonts w:ascii="Times" w:hAnsi="Times"/>
          <w:color w:val="auto"/>
        </w:rPr>
      </w:pPr>
      <w:bookmarkStart w:id="16" w:name="_Toc251347911"/>
      <w:r w:rsidRPr="00C502D3">
        <w:rPr>
          <w:rFonts w:ascii="Times" w:hAnsi="Times"/>
          <w:color w:val="auto"/>
        </w:rPr>
        <w:t>Responsabilidade na Educação para o Uso dos Instrumentos da Comunicação Social</w:t>
      </w:r>
      <w:bookmarkEnd w:id="16"/>
    </w:p>
    <w:p w14:paraId="68D9BCEC" w14:textId="77777777" w:rsidR="00476FD7" w:rsidRPr="00DE2ECD" w:rsidRDefault="00E45F26" w:rsidP="00476FD7">
      <w:pPr>
        <w:jc w:val="both"/>
        <w:rPr>
          <w:rFonts w:ascii="Times" w:hAnsi="Times" w:cs="Times New Roman"/>
        </w:rPr>
      </w:pPr>
      <w:r w:rsidRPr="00DE2ECD">
        <w:rPr>
          <w:rFonts w:ascii="Times" w:hAnsi="Times" w:cs="Times New Roman"/>
        </w:rPr>
        <w:t>66. No mundo a</w:t>
      </w:r>
      <w:r w:rsidR="00476FD7" w:rsidRPr="00DE2ECD">
        <w:rPr>
          <w:rFonts w:ascii="Times" w:hAnsi="Times" w:cs="Times New Roman"/>
        </w:rPr>
        <w:t>tual os instrumentos da comunicação social,  com seu poder de penetração e sugestão, realizam sobre os  jovens e os adolescentes, sobretudo no campo da educação sexual,</w:t>
      </w:r>
      <w:r w:rsidRPr="00DE2ECD">
        <w:rPr>
          <w:rFonts w:ascii="Times" w:hAnsi="Times" w:cs="Times New Roman"/>
        </w:rPr>
        <w:t xml:space="preserve"> uma contínua e condicionante a</w:t>
      </w:r>
      <w:r w:rsidR="00476FD7" w:rsidRPr="00DE2ECD">
        <w:rPr>
          <w:rFonts w:ascii="Times" w:hAnsi="Times" w:cs="Times New Roman"/>
        </w:rPr>
        <w:t>tividade de informação e de ensino muito mais incisiva do que a da família.</w:t>
      </w:r>
    </w:p>
    <w:p w14:paraId="0431987B" w14:textId="77777777" w:rsidR="00476FD7" w:rsidRPr="00DE2ECD" w:rsidRDefault="00476FD7" w:rsidP="00476FD7">
      <w:pPr>
        <w:jc w:val="both"/>
        <w:rPr>
          <w:rFonts w:ascii="Times" w:hAnsi="Times" w:cs="Times New Roman"/>
        </w:rPr>
      </w:pPr>
      <w:r w:rsidRPr="00DE2ECD">
        <w:rPr>
          <w:rFonts w:ascii="Times" w:hAnsi="Times" w:cs="Times New Roman"/>
        </w:rPr>
        <w:t>João Paulo II indicava a situação na qual se encontram as crianças perante os instrumentos da comunicação social: «Conquistados e sem defesa perante o mundo e as pessoas adultas, as crianças estão naturalmente dispostas a aceitar tudo o que lhes é oferecido, tanto no bem como n</w:t>
      </w:r>
      <w:r w:rsidR="00E45F26" w:rsidRPr="00DE2ECD">
        <w:rPr>
          <w:rFonts w:ascii="Times" w:hAnsi="Times" w:cs="Times New Roman"/>
        </w:rPr>
        <w:t>o mal ... Elas são atraídas pela «pequena</w:t>
      </w:r>
      <w:r w:rsidRPr="00DE2ECD">
        <w:rPr>
          <w:rFonts w:ascii="Times" w:hAnsi="Times" w:cs="Times New Roman"/>
        </w:rPr>
        <w:t xml:space="preserve"> </w:t>
      </w:r>
      <w:r w:rsidR="00E45F26" w:rsidRPr="00DE2ECD">
        <w:rPr>
          <w:rFonts w:ascii="Times" w:hAnsi="Times" w:cs="Times New Roman"/>
        </w:rPr>
        <w:t>tela</w:t>
      </w:r>
      <w:r w:rsidRPr="00DE2ECD">
        <w:rPr>
          <w:rFonts w:ascii="Times" w:hAnsi="Times" w:cs="Times New Roman"/>
        </w:rPr>
        <w:t>» seguem todos os gestos que são apresentados e percebem antes e melhor que qualquer outra pessoa, as emoções e os s</w:t>
      </w:r>
      <w:r w:rsidR="00E45F26" w:rsidRPr="00DE2ECD">
        <w:rPr>
          <w:rFonts w:ascii="Times" w:hAnsi="Times" w:cs="Times New Roman"/>
        </w:rPr>
        <w:t>entimentos que deles provêm</w:t>
      </w:r>
      <w:r w:rsidR="00E45F26" w:rsidRPr="00DE2ECD">
        <w:rPr>
          <w:rStyle w:val="FootnoteReference"/>
          <w:rFonts w:ascii="Times" w:hAnsi="Times" w:cs="Times New Roman"/>
        </w:rPr>
        <w:footnoteReference w:id="47"/>
      </w:r>
      <w:r w:rsidR="00E45F26" w:rsidRPr="00DE2ECD">
        <w:rPr>
          <w:rFonts w:ascii="Times" w:hAnsi="Times" w:cs="Times New Roman"/>
        </w:rPr>
        <w:t>.</w:t>
      </w:r>
    </w:p>
    <w:p w14:paraId="7DB36BFD" w14:textId="77777777" w:rsidR="00476FD7" w:rsidRPr="00DE2ECD" w:rsidRDefault="00476FD7" w:rsidP="00476FD7">
      <w:pPr>
        <w:jc w:val="both"/>
        <w:rPr>
          <w:rFonts w:ascii="Times" w:hAnsi="Times" w:cs="Times New Roman"/>
        </w:rPr>
      </w:pPr>
      <w:r w:rsidRPr="00DE2ECD">
        <w:rPr>
          <w:rFonts w:ascii="Times" w:hAnsi="Times" w:cs="Times New Roman"/>
        </w:rPr>
        <w:t>67. É preciso salientar, porém, que por causa da mesma  evolução tecnológica se torna menos fácil e eficaz o necessári</w:t>
      </w:r>
      <w:r w:rsidR="00E45F26" w:rsidRPr="00DE2ECD">
        <w:rPr>
          <w:rFonts w:ascii="Times" w:hAnsi="Times" w:cs="Times New Roman"/>
        </w:rPr>
        <w:t>o controle. Daqui a urgência também para uma re</w:t>
      </w:r>
      <w:r w:rsidRPr="00DE2ECD">
        <w:rPr>
          <w:rFonts w:ascii="Times" w:hAnsi="Times" w:cs="Times New Roman"/>
        </w:rPr>
        <w:t xml:space="preserve">ta educação sexual, que «os destinatários sobretudo os jovens, procurem acostumar-se a ser moderados e disciplinados no uso destes instrumentos; ponham, além disso, empenho em entenderem bem o que ouvem, </w:t>
      </w:r>
      <w:r w:rsidR="00E45F26" w:rsidRPr="00DE2ECD">
        <w:rPr>
          <w:rFonts w:ascii="Times" w:hAnsi="Times" w:cs="Times New Roman"/>
        </w:rPr>
        <w:t>leem</w:t>
      </w:r>
      <w:r w:rsidRPr="00DE2ECD">
        <w:rPr>
          <w:rFonts w:ascii="Times" w:hAnsi="Times" w:cs="Times New Roman"/>
        </w:rPr>
        <w:t xml:space="preserve"> e </w:t>
      </w:r>
      <w:r w:rsidR="00E45F26" w:rsidRPr="00DE2ECD">
        <w:rPr>
          <w:rFonts w:ascii="Times" w:hAnsi="Times" w:cs="Times New Roman"/>
        </w:rPr>
        <w:t>veem</w:t>
      </w:r>
      <w:r w:rsidRPr="00DE2ECD">
        <w:rPr>
          <w:rFonts w:ascii="Times" w:hAnsi="Times" w:cs="Times New Roman"/>
        </w:rPr>
        <w:t>; dialoguem com educadores e peritos na ma</w:t>
      </w:r>
      <w:r w:rsidR="00E45F26" w:rsidRPr="00DE2ECD">
        <w:rPr>
          <w:rFonts w:ascii="Times" w:hAnsi="Times" w:cs="Times New Roman"/>
        </w:rPr>
        <w:t>téria e aprendam a formar um reto juízo»</w:t>
      </w:r>
      <w:r w:rsidR="00E45F26" w:rsidRPr="00DE2ECD">
        <w:rPr>
          <w:rStyle w:val="FootnoteReference"/>
          <w:rFonts w:ascii="Times" w:hAnsi="Times" w:cs="Times New Roman"/>
        </w:rPr>
        <w:footnoteReference w:id="48"/>
      </w:r>
      <w:r w:rsidR="00E45F26" w:rsidRPr="00DE2ECD">
        <w:rPr>
          <w:rFonts w:ascii="Times" w:hAnsi="Times" w:cs="Times New Roman"/>
        </w:rPr>
        <w:t>.</w:t>
      </w:r>
    </w:p>
    <w:p w14:paraId="6742C9C9" w14:textId="77777777" w:rsidR="00476FD7" w:rsidRPr="00DE2ECD" w:rsidRDefault="00476FD7" w:rsidP="00476FD7">
      <w:pPr>
        <w:jc w:val="both"/>
        <w:rPr>
          <w:rFonts w:ascii="Times" w:hAnsi="Times" w:cs="Times New Roman"/>
        </w:rPr>
      </w:pPr>
      <w:r w:rsidRPr="00DE2ECD">
        <w:rPr>
          <w:rFonts w:ascii="Times" w:hAnsi="Times" w:cs="Times New Roman"/>
        </w:rPr>
        <w:t xml:space="preserve">68. Para a defesa dos direitos da criança neste campo João  Paulo II estimula a consciência de todos os cristãos responsáveis, em particular os pais e </w:t>
      </w:r>
      <w:proofErr w:type="spellStart"/>
      <w:r w:rsidRPr="00DE2ECD">
        <w:rPr>
          <w:rFonts w:ascii="Times" w:hAnsi="Times" w:cs="Times New Roman"/>
        </w:rPr>
        <w:t>e</w:t>
      </w:r>
      <w:proofErr w:type="spellEnd"/>
      <w:r w:rsidRPr="00DE2ECD">
        <w:rPr>
          <w:rFonts w:ascii="Times" w:hAnsi="Times" w:cs="Times New Roman"/>
        </w:rPr>
        <w:t xml:space="preserve"> responsáveis dos instrumentos de comunicação social, para que não escondam, sob um pretexto de neutralidade e de respeito pelo espontâneo desenvolvimento da criança, o que na realidade é um comportamento </w:t>
      </w:r>
      <w:r w:rsidR="00E45F26" w:rsidRPr="00DE2ECD">
        <w:rPr>
          <w:rFonts w:ascii="Times" w:hAnsi="Times" w:cs="Times New Roman"/>
        </w:rPr>
        <w:t>de preocupante desinteresse</w:t>
      </w:r>
      <w:r w:rsidR="00E45F26" w:rsidRPr="00DE2ECD">
        <w:rPr>
          <w:rStyle w:val="FootnoteReference"/>
          <w:rFonts w:ascii="Times" w:hAnsi="Times" w:cs="Times New Roman"/>
        </w:rPr>
        <w:footnoteReference w:id="49"/>
      </w:r>
      <w:r w:rsidR="00E45F26" w:rsidRPr="00DE2ECD">
        <w:rPr>
          <w:rFonts w:ascii="Times" w:hAnsi="Times" w:cs="Times New Roman"/>
        </w:rPr>
        <w:t>.</w:t>
      </w:r>
    </w:p>
    <w:p w14:paraId="08440E0C" w14:textId="77777777" w:rsidR="00DE2ECD" w:rsidRDefault="00476FD7" w:rsidP="00476FD7">
      <w:pPr>
        <w:jc w:val="both"/>
        <w:rPr>
          <w:rFonts w:ascii="Times" w:hAnsi="Times" w:cs="Times New Roman"/>
        </w:rPr>
      </w:pPr>
      <w:r w:rsidRPr="00DE2ECD">
        <w:rPr>
          <w:rFonts w:ascii="Times" w:hAnsi="Times" w:cs="Times New Roman"/>
        </w:rPr>
        <w:t>«Neste sector incumbem, também à autoridade civil, especiais deveres que têm o seu fundamen</w:t>
      </w:r>
      <w:r w:rsidR="00E45F26" w:rsidRPr="00DE2ECD">
        <w:rPr>
          <w:rFonts w:ascii="Times" w:hAnsi="Times" w:cs="Times New Roman"/>
        </w:rPr>
        <w:t>to na tutela do bem comum»</w:t>
      </w:r>
      <w:r w:rsidR="00E45F26" w:rsidRPr="00DE2ECD">
        <w:rPr>
          <w:rStyle w:val="FootnoteReference"/>
          <w:rFonts w:ascii="Times" w:hAnsi="Times" w:cs="Times New Roman"/>
        </w:rPr>
        <w:footnoteReference w:id="50"/>
      </w:r>
      <w:r w:rsidR="00E45F26" w:rsidRPr="00DE2ECD">
        <w:rPr>
          <w:rFonts w:ascii="Times" w:hAnsi="Times" w:cs="Times New Roman"/>
        </w:rPr>
        <w:t>,</w:t>
      </w:r>
      <w:r w:rsidRPr="00DE2ECD">
        <w:rPr>
          <w:rFonts w:ascii="Times" w:hAnsi="Times" w:cs="Times New Roman"/>
        </w:rPr>
        <w:t xml:space="preserve"> o qual exige que um estatuto jurídico sobre os instrumentos da comunicação social proteja a moralidade pública, de modo particular o mundo da juventude, especialmente no que diz respeito às revistas, aos filmes, aos programas de rádio e de tel</w:t>
      </w:r>
      <w:r w:rsidR="00E45F26" w:rsidRPr="00DE2ECD">
        <w:rPr>
          <w:rFonts w:ascii="Times" w:hAnsi="Times" w:cs="Times New Roman"/>
        </w:rPr>
        <w:t>evisão; às exposições, aos espe</w:t>
      </w:r>
      <w:r w:rsidRPr="00DE2ECD">
        <w:rPr>
          <w:rFonts w:ascii="Times" w:hAnsi="Times" w:cs="Times New Roman"/>
        </w:rPr>
        <w:t>táculos e à publicidade</w:t>
      </w:r>
      <w:r w:rsidR="00DE2ECD">
        <w:rPr>
          <w:rFonts w:ascii="Times" w:hAnsi="Times" w:cs="Times New Roman"/>
        </w:rPr>
        <w:t>.</w:t>
      </w:r>
    </w:p>
    <w:p w14:paraId="35DB96A9" w14:textId="28A770AC" w:rsidR="00476FD7" w:rsidRPr="00C502D3" w:rsidRDefault="00C502D3" w:rsidP="00C502D3">
      <w:pPr>
        <w:pStyle w:val="Heading3"/>
        <w:rPr>
          <w:rFonts w:ascii="Times" w:hAnsi="Times"/>
          <w:color w:val="auto"/>
        </w:rPr>
      </w:pPr>
      <w:bookmarkStart w:id="17" w:name="_Toc251347912"/>
      <w:r w:rsidRPr="00C502D3">
        <w:rPr>
          <w:rFonts w:ascii="Times" w:hAnsi="Times"/>
          <w:color w:val="auto"/>
        </w:rPr>
        <w:t>Tarefa da Escola em Relação à Educação Sexual</w:t>
      </w:r>
      <w:bookmarkEnd w:id="17"/>
    </w:p>
    <w:p w14:paraId="442FA2FE" w14:textId="77777777" w:rsidR="00476FD7" w:rsidRPr="00DE2ECD" w:rsidRDefault="00476FD7" w:rsidP="00476FD7">
      <w:pPr>
        <w:jc w:val="both"/>
        <w:rPr>
          <w:rFonts w:ascii="Times" w:hAnsi="Times" w:cs="Times New Roman"/>
        </w:rPr>
      </w:pPr>
      <w:r w:rsidRPr="00DE2ECD">
        <w:rPr>
          <w:rFonts w:ascii="Times" w:hAnsi="Times" w:cs="Times New Roman"/>
        </w:rPr>
        <w:t xml:space="preserve">69. Mantendo-se tudo o que foi dito sobre o dever primário da família, a função da escola é de assistência e complementaridade à tarefa dos pais, oferecendo às crianças e aos adolescentes uma apreciação da «sexualidade como valor e tarefa de toda e pessoa criada, homem </w:t>
      </w:r>
      <w:r w:rsidR="00E45F26" w:rsidRPr="00DE2ECD">
        <w:rPr>
          <w:rFonts w:ascii="Times" w:hAnsi="Times" w:cs="Times New Roman"/>
        </w:rPr>
        <w:t>e mulher, à imagem de Deus»</w:t>
      </w:r>
      <w:r w:rsidR="00E45F26" w:rsidRPr="00DE2ECD">
        <w:rPr>
          <w:rStyle w:val="FootnoteReference"/>
          <w:rFonts w:ascii="Times" w:hAnsi="Times" w:cs="Times New Roman"/>
        </w:rPr>
        <w:footnoteReference w:id="51"/>
      </w:r>
      <w:r w:rsidR="00E45F26" w:rsidRPr="00DE2ECD">
        <w:rPr>
          <w:rFonts w:ascii="Times" w:hAnsi="Times" w:cs="Times New Roman"/>
        </w:rPr>
        <w:t>.</w:t>
      </w:r>
    </w:p>
    <w:p w14:paraId="728CBCB1" w14:textId="77777777" w:rsidR="00DE2ECD" w:rsidRDefault="00476FD7" w:rsidP="00476FD7">
      <w:pPr>
        <w:jc w:val="both"/>
        <w:rPr>
          <w:rFonts w:ascii="Times" w:hAnsi="Times" w:cs="Times New Roman"/>
        </w:rPr>
      </w:pPr>
      <w:r w:rsidRPr="00DE2ECD">
        <w:rPr>
          <w:rFonts w:ascii="Times" w:hAnsi="Times" w:cs="Times New Roman"/>
        </w:rPr>
        <w:t xml:space="preserve">70.O diálogo interpessoal exigido na educação sexual, tende  a suscitar no educando uma disposição interior capaz de  motivar e guiar o comportamento da pessoa. Ora, tal atitude está intimamente unida aos valores inspirados pela concepção da vida. A educação sexual não se pode reduzir à simples matéria de ensino ou só de conhecimentos teóricos, não consiste num programa a ser transmitido </w:t>
      </w:r>
      <w:r w:rsidR="00E45F26" w:rsidRPr="00DE2ECD">
        <w:rPr>
          <w:rFonts w:ascii="Times" w:hAnsi="Times" w:cs="Times New Roman"/>
        </w:rPr>
        <w:t>progressivamente, mas é um obje</w:t>
      </w:r>
      <w:r w:rsidRPr="00DE2ECD">
        <w:rPr>
          <w:rFonts w:ascii="Times" w:hAnsi="Times" w:cs="Times New Roman"/>
        </w:rPr>
        <w:t>tivo específico a atin</w:t>
      </w:r>
      <w:r w:rsidR="00E45F26" w:rsidRPr="00DE2ECD">
        <w:rPr>
          <w:rFonts w:ascii="Times" w:hAnsi="Times" w:cs="Times New Roman"/>
        </w:rPr>
        <w:t>gir: aquela maturação afe</w:t>
      </w:r>
      <w:r w:rsidRPr="00DE2ECD">
        <w:rPr>
          <w:rFonts w:ascii="Times" w:hAnsi="Times" w:cs="Times New Roman"/>
        </w:rPr>
        <w:t>tiva d</w:t>
      </w:r>
      <w:r w:rsidR="00E45F26" w:rsidRPr="00DE2ECD">
        <w:rPr>
          <w:rFonts w:ascii="Times" w:hAnsi="Times" w:cs="Times New Roman"/>
        </w:rPr>
        <w:t>o aluno, o domínio de si e o re</w:t>
      </w:r>
      <w:r w:rsidRPr="00DE2ECD">
        <w:rPr>
          <w:rFonts w:ascii="Times" w:hAnsi="Times" w:cs="Times New Roman"/>
        </w:rPr>
        <w:t>to comportamento nas relações sociais</w:t>
      </w:r>
      <w:r w:rsidR="00DE2ECD">
        <w:rPr>
          <w:rFonts w:ascii="Times" w:hAnsi="Times" w:cs="Times New Roman"/>
        </w:rPr>
        <w:t>.</w:t>
      </w:r>
    </w:p>
    <w:p w14:paraId="1C2FCB03" w14:textId="77777777" w:rsidR="00476FD7" w:rsidRPr="00DE2ECD" w:rsidRDefault="00476FD7" w:rsidP="00476FD7">
      <w:pPr>
        <w:jc w:val="both"/>
        <w:rPr>
          <w:rFonts w:ascii="Times" w:hAnsi="Times" w:cs="Times New Roman"/>
        </w:rPr>
      </w:pPr>
      <w:r w:rsidRPr="00DE2ECD">
        <w:rPr>
          <w:rFonts w:ascii="Times" w:hAnsi="Times" w:cs="Times New Roman"/>
        </w:rPr>
        <w:t>71. A escola pode contribu</w:t>
      </w:r>
      <w:r w:rsidR="00E45F26" w:rsidRPr="00DE2ECD">
        <w:rPr>
          <w:rFonts w:ascii="Times" w:hAnsi="Times" w:cs="Times New Roman"/>
        </w:rPr>
        <w:t>ir para a realização deste obje</w:t>
      </w:r>
      <w:r w:rsidRPr="00DE2ECD">
        <w:rPr>
          <w:rFonts w:ascii="Times" w:hAnsi="Times" w:cs="Times New Roman"/>
        </w:rPr>
        <w:t>tivo de diferentes modos. Todas as matérias podem oferecer a  oportunidade para tratar temas relativos à sexualidade; o professor fará isso sempre de maneira positiva e com grande delicadeza, discernindo no concreto sobre a oportunidade e o modo.</w:t>
      </w:r>
    </w:p>
    <w:p w14:paraId="708BFD8A" w14:textId="77777777" w:rsidR="00476FD7" w:rsidRPr="00DE2ECD" w:rsidRDefault="00476FD7" w:rsidP="00476FD7">
      <w:pPr>
        <w:jc w:val="both"/>
        <w:rPr>
          <w:rFonts w:ascii="Times" w:hAnsi="Times" w:cs="Times New Roman"/>
        </w:rPr>
      </w:pPr>
      <w:r w:rsidRPr="00DE2ECD">
        <w:rPr>
          <w:rFonts w:ascii="Times" w:hAnsi="Times" w:cs="Times New Roman"/>
        </w:rPr>
        <w:t xml:space="preserve">A educação sexual individual conserva sempre valor  prioritário e não pode ser confiada indistintamente a qualquer membro da comunidade escolar. De facto, como se especificará a seguir, além do </w:t>
      </w:r>
      <w:r w:rsidR="00E45F26" w:rsidRPr="00DE2ECD">
        <w:rPr>
          <w:rFonts w:ascii="Times" w:hAnsi="Times" w:cs="Times New Roman"/>
        </w:rPr>
        <w:t>juízo re</w:t>
      </w:r>
      <w:r w:rsidRPr="00DE2ECD">
        <w:rPr>
          <w:rFonts w:ascii="Times" w:hAnsi="Times" w:cs="Times New Roman"/>
        </w:rPr>
        <w:t>to, sentido de responsabilidade, competênc</w:t>
      </w:r>
      <w:r w:rsidR="00E45F26" w:rsidRPr="00DE2ECD">
        <w:rPr>
          <w:rFonts w:ascii="Times" w:hAnsi="Times" w:cs="Times New Roman"/>
        </w:rPr>
        <w:t>ia profissional, maturidade afe</w:t>
      </w:r>
      <w:r w:rsidRPr="00DE2ECD">
        <w:rPr>
          <w:rFonts w:ascii="Times" w:hAnsi="Times" w:cs="Times New Roman"/>
        </w:rPr>
        <w:t>tiva e pudor, esta educação exige da parte do educador especial sensibilidade para iniciar a criança e o adolescente nos problemas do amor e da vida sem perturbar o seu desenvolvimento psicológico.</w:t>
      </w:r>
    </w:p>
    <w:p w14:paraId="458A93F7" w14:textId="77777777" w:rsidR="00DE2ECD" w:rsidRDefault="00476FD7" w:rsidP="00476FD7">
      <w:pPr>
        <w:jc w:val="both"/>
        <w:rPr>
          <w:rFonts w:ascii="Times" w:hAnsi="Times" w:cs="Times New Roman"/>
        </w:rPr>
      </w:pPr>
      <w:r w:rsidRPr="00DE2ECD">
        <w:rPr>
          <w:rFonts w:ascii="Times" w:hAnsi="Times" w:cs="Times New Roman"/>
        </w:rPr>
        <w:t xml:space="preserve">72. Mesmo que o educador possua as qualidades necessárias para uma educação sexual em grupos, é preciso levar em consideração sempre a situação concreta do próprio grupo. Isto vale sobretudo no caso de grupos </w:t>
      </w:r>
      <w:r w:rsidR="00E45F26" w:rsidRPr="00DE2ECD">
        <w:rPr>
          <w:rFonts w:ascii="Times" w:hAnsi="Times" w:cs="Times New Roman"/>
        </w:rPr>
        <w:t>mistos</w:t>
      </w:r>
      <w:r w:rsidRPr="00DE2ECD">
        <w:rPr>
          <w:rFonts w:ascii="Times" w:hAnsi="Times" w:cs="Times New Roman"/>
        </w:rPr>
        <w:t xml:space="preserve"> para os quais são exigidas especiais precauções. De qualquer maneira, as autoridades responsáveis devem examinar juntamente com os pais a oportunidade de proceder de tal forma. Dada a complexidade do problema, é bom oferecer ao edu</w:t>
      </w:r>
      <w:r w:rsidR="00E45F26" w:rsidRPr="00DE2ECD">
        <w:rPr>
          <w:rFonts w:ascii="Times" w:hAnsi="Times" w:cs="Times New Roman"/>
        </w:rPr>
        <w:t>cando alguma ocasião para conta</w:t>
      </w:r>
      <w:r w:rsidRPr="00DE2ECD">
        <w:rPr>
          <w:rFonts w:ascii="Times" w:hAnsi="Times" w:cs="Times New Roman"/>
        </w:rPr>
        <w:t>tos pessoais de maneira a proporcionar-lhe um ambiente que favoreça o pedido de conselhos ou esclarecimentos que, por um natural sentido de pudor, não facilitaria ao adolescente manifestar-se diante dos outros. Só uma íntima colaboração entre a escola e a família poderá garantir uma proveitosa troca de experiências entre pais e profes</w:t>
      </w:r>
      <w:r w:rsidR="00E45F26" w:rsidRPr="00DE2ECD">
        <w:rPr>
          <w:rFonts w:ascii="Times" w:hAnsi="Times" w:cs="Times New Roman"/>
        </w:rPr>
        <w:t>sores para o bem dos alunos</w:t>
      </w:r>
      <w:r w:rsidR="00E45F26" w:rsidRPr="00DE2ECD">
        <w:rPr>
          <w:rStyle w:val="FootnoteReference"/>
          <w:rFonts w:ascii="Times" w:hAnsi="Times" w:cs="Times New Roman"/>
        </w:rPr>
        <w:footnoteReference w:id="52"/>
      </w:r>
      <w:r w:rsidR="00E45F26" w:rsidRPr="00DE2ECD">
        <w:rPr>
          <w:rFonts w:ascii="Times" w:hAnsi="Times" w:cs="Times New Roman"/>
        </w:rPr>
        <w:t>.</w:t>
      </w:r>
      <w:r w:rsidRPr="00DE2ECD">
        <w:rPr>
          <w:rFonts w:ascii="Times" w:hAnsi="Times" w:cs="Times New Roman"/>
        </w:rPr>
        <w:t xml:space="preserve"> Tendo em conta as legislações das escolas e as circunstâncias locais, cabe aos Bispos dar as indicações acerca da educação sexual em grupos, sobretudo quando são mistos</w:t>
      </w:r>
      <w:r w:rsidR="00DE2ECD">
        <w:rPr>
          <w:rFonts w:ascii="Times" w:hAnsi="Times" w:cs="Times New Roman"/>
        </w:rPr>
        <w:t>.</w:t>
      </w:r>
    </w:p>
    <w:p w14:paraId="705B35E2" w14:textId="77777777" w:rsidR="00476FD7" w:rsidRPr="00DE2ECD" w:rsidRDefault="00476FD7" w:rsidP="00476FD7">
      <w:pPr>
        <w:jc w:val="both"/>
        <w:rPr>
          <w:rFonts w:ascii="Times" w:hAnsi="Times" w:cs="Times New Roman"/>
        </w:rPr>
      </w:pPr>
      <w:r w:rsidRPr="00DE2ECD">
        <w:rPr>
          <w:rFonts w:ascii="Times" w:hAnsi="Times" w:cs="Times New Roman"/>
        </w:rPr>
        <w:t xml:space="preserve">73. Pode, às vezes, suceder que acontecimentos particulares da vida escolar exijam uma intervenção oportuna. Neste caso, as autoridades da escola, coerentes com o </w:t>
      </w:r>
      <w:r w:rsidR="00E45F26" w:rsidRPr="00DE2ECD">
        <w:rPr>
          <w:rFonts w:ascii="Times" w:hAnsi="Times" w:cs="Times New Roman"/>
        </w:rPr>
        <w:t>princípio de colaboração, conta</w:t>
      </w:r>
      <w:r w:rsidRPr="00DE2ECD">
        <w:rPr>
          <w:rFonts w:ascii="Times" w:hAnsi="Times" w:cs="Times New Roman"/>
        </w:rPr>
        <w:t>tarão os pais para decidir acerca da s</w:t>
      </w:r>
      <w:r w:rsidR="00E45F26" w:rsidRPr="00DE2ECD">
        <w:rPr>
          <w:rFonts w:ascii="Times" w:hAnsi="Times" w:cs="Times New Roman"/>
        </w:rPr>
        <w:t>olução mais oportuna. Poder-se-á</w:t>
      </w:r>
      <w:r w:rsidRPr="00DE2ECD">
        <w:rPr>
          <w:rFonts w:ascii="Times" w:hAnsi="Times" w:cs="Times New Roman"/>
        </w:rPr>
        <w:t xml:space="preserve"> convidar pessoas, particularmente indicadas pela competência e equilíbrio e que gozem da confiança dos pais, para dialogar em privado com cada aluno para ajudá-lo a desen</w:t>
      </w:r>
      <w:r w:rsidR="00E45F26" w:rsidRPr="00DE2ECD">
        <w:rPr>
          <w:rFonts w:ascii="Times" w:hAnsi="Times" w:cs="Times New Roman"/>
        </w:rPr>
        <w:t>volver o seu amadurecimento afe</w:t>
      </w:r>
      <w:r w:rsidRPr="00DE2ECD">
        <w:rPr>
          <w:rFonts w:ascii="Times" w:hAnsi="Times" w:cs="Times New Roman"/>
        </w:rPr>
        <w:t>tivo e a organizar de maneira equilibrada as suas relações. Tais intervenções de orientação pessoal impõem-se e</w:t>
      </w:r>
      <w:r w:rsidR="00E45F26" w:rsidRPr="00DE2ECD">
        <w:rPr>
          <w:rFonts w:ascii="Times" w:hAnsi="Times" w:cs="Times New Roman"/>
        </w:rPr>
        <w:t>m particular nos casos mais difí</w:t>
      </w:r>
      <w:r w:rsidRPr="00DE2ECD">
        <w:rPr>
          <w:rFonts w:ascii="Times" w:hAnsi="Times" w:cs="Times New Roman"/>
        </w:rPr>
        <w:t>ceis, a não ser que a gravidade da situação imponha a necessidade de recorrer ao especialista na matéria.</w:t>
      </w:r>
    </w:p>
    <w:p w14:paraId="762F000E" w14:textId="77777777" w:rsidR="00476FD7" w:rsidRPr="00DE2ECD" w:rsidRDefault="00476FD7" w:rsidP="00476FD7">
      <w:pPr>
        <w:jc w:val="both"/>
        <w:rPr>
          <w:rFonts w:ascii="Times" w:hAnsi="Times" w:cs="Times New Roman"/>
        </w:rPr>
      </w:pPr>
      <w:r w:rsidRPr="00DE2ECD">
        <w:rPr>
          <w:rFonts w:ascii="Times" w:hAnsi="Times" w:cs="Times New Roman"/>
        </w:rPr>
        <w:t>75. A formação e o desenvolvimento de uma personalidade  harmónica exigem uma atmosfera serena, fruto do entendimento, recíproca confiança e colaboração entre os responsáveis. Isto consegue-se com o respeito mútuo da competência específica dos diversos agentes da educação, das particulares atribuições, das respectivas responsabilidades e da escolha dos meios diferenciados que estão à sua disposição.</w:t>
      </w:r>
    </w:p>
    <w:p w14:paraId="04221B17" w14:textId="3886D827" w:rsidR="00476FD7" w:rsidRPr="00DE2ECD" w:rsidRDefault="00C502D3" w:rsidP="00E45F26">
      <w:pPr>
        <w:pStyle w:val="Heading3"/>
        <w:rPr>
          <w:rFonts w:ascii="Times" w:hAnsi="Times"/>
          <w:color w:val="auto"/>
        </w:rPr>
      </w:pPr>
      <w:bookmarkStart w:id="18" w:name="_Toc251347913"/>
      <w:r w:rsidRPr="00DE2ECD">
        <w:rPr>
          <w:rFonts w:ascii="Times" w:hAnsi="Times"/>
          <w:color w:val="auto"/>
        </w:rPr>
        <w:t>Material Didático Apropriado</w:t>
      </w:r>
      <w:bookmarkEnd w:id="18"/>
    </w:p>
    <w:p w14:paraId="2B75FA87" w14:textId="77777777" w:rsidR="00476FD7" w:rsidRPr="00DE2ECD" w:rsidRDefault="00476FD7" w:rsidP="00476FD7">
      <w:pPr>
        <w:jc w:val="both"/>
        <w:rPr>
          <w:rFonts w:ascii="Times" w:hAnsi="Times" w:cs="Times New Roman"/>
        </w:rPr>
      </w:pPr>
      <w:r w:rsidRPr="00DE2ECD">
        <w:rPr>
          <w:rFonts w:ascii="Times" w:hAnsi="Times" w:cs="Times New Roman"/>
        </w:rPr>
        <w:t>76. Para oferecer u</w:t>
      </w:r>
      <w:r w:rsidR="00E45F26" w:rsidRPr="00DE2ECD">
        <w:rPr>
          <w:rFonts w:ascii="Times" w:hAnsi="Times" w:cs="Times New Roman"/>
        </w:rPr>
        <w:t>ma educação sexual corre</w:t>
      </w:r>
      <w:r w:rsidRPr="00DE2ECD">
        <w:rPr>
          <w:rFonts w:ascii="Times" w:hAnsi="Times" w:cs="Times New Roman"/>
        </w:rPr>
        <w:t>t</w:t>
      </w:r>
      <w:r w:rsidR="00E45F26" w:rsidRPr="00DE2ECD">
        <w:rPr>
          <w:rFonts w:ascii="Times" w:hAnsi="Times" w:cs="Times New Roman"/>
        </w:rPr>
        <w:t>a, pode ajudar um material didá</w:t>
      </w:r>
      <w:r w:rsidRPr="00DE2ECD">
        <w:rPr>
          <w:rFonts w:ascii="Times" w:hAnsi="Times" w:cs="Times New Roman"/>
        </w:rPr>
        <w:t>tico apropriado. A elaboração deste material será uma tarefa constante para a qual se deve pedir a colaboração de especialistas em teologia moral e pastoral, de catequistas, de pedagogos e psicólogos católicos. O mesmo se diga no que se refere ao material destinado ao uso imediato pelos alunos.</w:t>
      </w:r>
    </w:p>
    <w:p w14:paraId="6818D738" w14:textId="77777777" w:rsidR="00476FD7" w:rsidRPr="00DE2ECD" w:rsidRDefault="00476FD7" w:rsidP="00476FD7">
      <w:pPr>
        <w:jc w:val="both"/>
        <w:rPr>
          <w:rFonts w:ascii="Times" w:hAnsi="Times" w:cs="Times New Roman"/>
        </w:rPr>
      </w:pPr>
      <w:r w:rsidRPr="00DE2ECD">
        <w:rPr>
          <w:rFonts w:ascii="Times" w:hAnsi="Times" w:cs="Times New Roman"/>
        </w:rPr>
        <w:t xml:space="preserve">Alguns livros escolares sobre a sexualidade, por causa do seu carácter naturalista, são nocivos tanto para a criança, como para o adolescente. Ainda mais nocivo é o material gráfico e </w:t>
      </w:r>
      <w:r w:rsidR="00E45F26" w:rsidRPr="00DE2ECD">
        <w:rPr>
          <w:rFonts w:ascii="Times" w:hAnsi="Times" w:cs="Times New Roman"/>
        </w:rPr>
        <w:t>audiovisual</w:t>
      </w:r>
      <w:r w:rsidRPr="00DE2ECD">
        <w:rPr>
          <w:rFonts w:ascii="Times" w:hAnsi="Times" w:cs="Times New Roman"/>
        </w:rPr>
        <w:t>, quando apresenta cruamente realidades sexuais para as quais o aluno não está preparado, e desta forma provoca nele impressões traumáticas ou desperta inconvenientes curiosidades que o levam ao mal. Os educadores pensem seriamente sobre o dano grave que pode causar aos alunos uma atitude irresponsável num assunto tão delicado.</w:t>
      </w:r>
    </w:p>
    <w:p w14:paraId="1C0578CE" w14:textId="4D454FCA" w:rsidR="00476FD7" w:rsidRPr="00DE2ECD" w:rsidRDefault="00C502D3" w:rsidP="00E45F26">
      <w:pPr>
        <w:pStyle w:val="Heading3"/>
        <w:rPr>
          <w:rFonts w:ascii="Times" w:hAnsi="Times"/>
          <w:color w:val="auto"/>
        </w:rPr>
      </w:pPr>
      <w:bookmarkStart w:id="19" w:name="_Toc251347914"/>
      <w:r w:rsidRPr="00DE2ECD">
        <w:rPr>
          <w:rFonts w:ascii="Times" w:hAnsi="Times"/>
          <w:color w:val="auto"/>
        </w:rPr>
        <w:t>Grupos Juvenis</w:t>
      </w:r>
      <w:bookmarkEnd w:id="19"/>
    </w:p>
    <w:p w14:paraId="18F83B2C" w14:textId="77777777" w:rsidR="00476FD7" w:rsidRPr="00DE2ECD" w:rsidRDefault="00E45F26" w:rsidP="00476FD7">
      <w:pPr>
        <w:jc w:val="both"/>
        <w:rPr>
          <w:rFonts w:ascii="Times" w:hAnsi="Times" w:cs="Times New Roman"/>
        </w:rPr>
      </w:pPr>
      <w:r w:rsidRPr="00DE2ECD">
        <w:rPr>
          <w:rFonts w:ascii="Times" w:hAnsi="Times" w:cs="Times New Roman"/>
        </w:rPr>
        <w:t>77 .Existe na educação um fa</w:t>
      </w:r>
      <w:r w:rsidR="00476FD7" w:rsidRPr="00DE2ECD">
        <w:rPr>
          <w:rFonts w:ascii="Times" w:hAnsi="Times" w:cs="Times New Roman"/>
        </w:rPr>
        <w:t>tor que não se deve esq</w:t>
      </w:r>
      <w:r w:rsidRPr="00DE2ECD">
        <w:rPr>
          <w:rFonts w:ascii="Times" w:hAnsi="Times" w:cs="Times New Roman"/>
        </w:rPr>
        <w:t>uecer  e que se conjuga com a a</w:t>
      </w:r>
      <w:r w:rsidR="00476FD7" w:rsidRPr="00DE2ECD">
        <w:rPr>
          <w:rFonts w:ascii="Times" w:hAnsi="Times" w:cs="Times New Roman"/>
        </w:rPr>
        <w:t xml:space="preserve">tividade da família e da escola e frequentemente tem um influxo ainda maior na formação da pessoa: são grupos </w:t>
      </w:r>
      <w:r w:rsidRPr="00DE2ECD">
        <w:rPr>
          <w:rFonts w:ascii="Times" w:hAnsi="Times" w:cs="Times New Roman"/>
        </w:rPr>
        <w:t>juvenis que se constituem nas a</w:t>
      </w:r>
      <w:r w:rsidR="00476FD7" w:rsidRPr="00DE2ECD">
        <w:rPr>
          <w:rFonts w:ascii="Times" w:hAnsi="Times" w:cs="Times New Roman"/>
        </w:rPr>
        <w:t xml:space="preserve">tividades do tempo livre, as quais empenham intensamente a vida do adolescente e do jovem. As ciências humanas consideram os «grupos» como condição positiva para a formação, porque não é </w:t>
      </w:r>
      <w:r w:rsidRPr="00DE2ECD">
        <w:rPr>
          <w:rFonts w:ascii="Times" w:hAnsi="Times" w:cs="Times New Roman"/>
        </w:rPr>
        <w:t>possível</w:t>
      </w:r>
      <w:r w:rsidR="00476FD7" w:rsidRPr="00DE2ECD">
        <w:rPr>
          <w:rFonts w:ascii="Times" w:hAnsi="Times" w:cs="Times New Roman"/>
        </w:rPr>
        <w:t xml:space="preserve"> o amadurecimento da personalidade sem eficazes relações interpessoais.</w:t>
      </w:r>
    </w:p>
    <w:p w14:paraId="0602D3A4" w14:textId="4AEF174F" w:rsidR="00476FD7" w:rsidRPr="00DE2ECD" w:rsidRDefault="00C502D3" w:rsidP="00E45F26">
      <w:pPr>
        <w:pStyle w:val="Heading2"/>
        <w:rPr>
          <w:rFonts w:ascii="Times" w:hAnsi="Times"/>
          <w:color w:val="auto"/>
        </w:rPr>
      </w:pPr>
      <w:bookmarkStart w:id="20" w:name="_Toc251347915"/>
      <w:r>
        <w:rPr>
          <w:rFonts w:ascii="Times" w:hAnsi="Times"/>
          <w:color w:val="auto"/>
        </w:rPr>
        <w:t>III – Condições e Modalidades d</w:t>
      </w:r>
      <w:r w:rsidRPr="00DE2ECD">
        <w:rPr>
          <w:rFonts w:ascii="Times" w:hAnsi="Times"/>
          <w:color w:val="auto"/>
        </w:rPr>
        <w:t>a Educação Sexual</w:t>
      </w:r>
      <w:bookmarkEnd w:id="20"/>
    </w:p>
    <w:p w14:paraId="357DE716" w14:textId="77777777" w:rsidR="00476FD7" w:rsidRPr="00DE2ECD" w:rsidRDefault="00476FD7" w:rsidP="00476FD7">
      <w:pPr>
        <w:jc w:val="both"/>
        <w:rPr>
          <w:rFonts w:ascii="Times" w:hAnsi="Times" w:cs="Times New Roman"/>
        </w:rPr>
      </w:pPr>
      <w:r w:rsidRPr="00DE2ECD">
        <w:rPr>
          <w:rFonts w:ascii="Times" w:hAnsi="Times" w:cs="Times New Roman"/>
        </w:rPr>
        <w:t>78. A complexidade e a delicadeza desta tarefa exige uma  esmerada preparação dos educadores, quali</w:t>
      </w:r>
      <w:r w:rsidR="00E45F26" w:rsidRPr="00DE2ECD">
        <w:rPr>
          <w:rFonts w:ascii="Times" w:hAnsi="Times" w:cs="Times New Roman"/>
        </w:rPr>
        <w:t>dades específicas  para a a</w:t>
      </w:r>
      <w:r w:rsidRPr="00DE2ECD">
        <w:rPr>
          <w:rFonts w:ascii="Times" w:hAnsi="Times" w:cs="Times New Roman"/>
        </w:rPr>
        <w:t>ção educativa, e uma particula</w:t>
      </w:r>
      <w:r w:rsidR="00E45F26" w:rsidRPr="00DE2ECD">
        <w:rPr>
          <w:rFonts w:ascii="Times" w:hAnsi="Times" w:cs="Times New Roman"/>
        </w:rPr>
        <w:t>r atenção para precisar os obje</w:t>
      </w:r>
      <w:r w:rsidRPr="00DE2ECD">
        <w:rPr>
          <w:rFonts w:ascii="Times" w:hAnsi="Times" w:cs="Times New Roman"/>
        </w:rPr>
        <w:t>tivos.</w:t>
      </w:r>
    </w:p>
    <w:p w14:paraId="3A170CC9" w14:textId="33DB87A2" w:rsidR="00476FD7" w:rsidRPr="00DE2ECD" w:rsidRDefault="00C502D3" w:rsidP="00E45F26">
      <w:pPr>
        <w:pStyle w:val="Heading3"/>
        <w:rPr>
          <w:rFonts w:ascii="Times" w:hAnsi="Times"/>
          <w:color w:val="auto"/>
        </w:rPr>
      </w:pPr>
      <w:bookmarkStart w:id="21" w:name="_Toc251347916"/>
      <w:r>
        <w:rPr>
          <w:rFonts w:ascii="Times" w:hAnsi="Times"/>
          <w:color w:val="auto"/>
        </w:rPr>
        <w:t>Preparação d</w:t>
      </w:r>
      <w:r w:rsidRPr="00DE2ECD">
        <w:rPr>
          <w:rFonts w:ascii="Times" w:hAnsi="Times"/>
          <w:color w:val="auto"/>
        </w:rPr>
        <w:t>os Educadores</w:t>
      </w:r>
      <w:bookmarkEnd w:id="21"/>
    </w:p>
    <w:p w14:paraId="21525409" w14:textId="77777777" w:rsidR="00476FD7" w:rsidRPr="00DE2ECD" w:rsidRDefault="00476FD7" w:rsidP="00476FD7">
      <w:pPr>
        <w:jc w:val="both"/>
        <w:rPr>
          <w:rFonts w:ascii="Times" w:hAnsi="Times" w:cs="Times New Roman"/>
        </w:rPr>
      </w:pPr>
      <w:r w:rsidRPr="00DE2ECD">
        <w:rPr>
          <w:rFonts w:ascii="Times" w:hAnsi="Times" w:cs="Times New Roman"/>
        </w:rPr>
        <w:t>79. A personalidade amadurecida dos educadores, a sua  preparação e equilíbrio psíquico influem profundamente nos  educandos. Uma exata e completa visão do sentido e do valor da sexualidade e uma serena integração da mesma  na própria personalidade são indispensáveis para os educador</w:t>
      </w:r>
      <w:r w:rsidR="00E45F26" w:rsidRPr="00DE2ECD">
        <w:rPr>
          <w:rFonts w:ascii="Times" w:hAnsi="Times" w:cs="Times New Roman"/>
        </w:rPr>
        <w:t>es a favor de uma construtiva a</w:t>
      </w:r>
      <w:r w:rsidRPr="00DE2ECD">
        <w:rPr>
          <w:rFonts w:ascii="Times" w:hAnsi="Times" w:cs="Times New Roman"/>
        </w:rPr>
        <w:t xml:space="preserve">ção educativa. A sua capacidade não é tanto fruto de conhecimentos teóricos, mas sobretudo </w:t>
      </w:r>
      <w:r w:rsidR="00E45F26" w:rsidRPr="00DE2ECD">
        <w:rPr>
          <w:rFonts w:ascii="Times" w:hAnsi="Times" w:cs="Times New Roman"/>
        </w:rPr>
        <w:t>resultado de uma maturidade afe</w:t>
      </w:r>
      <w:r w:rsidRPr="00DE2ECD">
        <w:rPr>
          <w:rFonts w:ascii="Times" w:hAnsi="Times" w:cs="Times New Roman"/>
        </w:rPr>
        <w:t>tiva. Isto todavia não o dispensa de adquirir os conhecimentos científicos úteis à sua tarefa educativa, particularmente árdua nos nossos tempos. Os encontros com famílias poderão ser de grande ajuda.</w:t>
      </w:r>
    </w:p>
    <w:p w14:paraId="6E6EAF04" w14:textId="77777777" w:rsidR="00476FD7" w:rsidRPr="00DE2ECD" w:rsidRDefault="00476FD7" w:rsidP="00476FD7">
      <w:pPr>
        <w:jc w:val="both"/>
        <w:rPr>
          <w:rFonts w:ascii="Times" w:hAnsi="Times" w:cs="Times New Roman"/>
        </w:rPr>
      </w:pPr>
      <w:r w:rsidRPr="00DE2ECD">
        <w:rPr>
          <w:rFonts w:ascii="Times" w:hAnsi="Times" w:cs="Times New Roman"/>
        </w:rPr>
        <w:t>80. As disposições que devem caracterizar o educador são o resultado de uma formação geral; baseada sobre uma  concepção positiva e construtiva da vida e sobre o esforço constante para realizá-la. Uma tal formação vai mesmo além da necessária preparação profissional e atinge os aspectos mais íntimos da personalidade, incluindo o religioso e o espiritual. Este último será a garantia de uma procura seja dos princípios cristãos seja dos meios sobrenaturais que devem sustentar as intervenções educativas.</w:t>
      </w:r>
    </w:p>
    <w:p w14:paraId="273D0CD0" w14:textId="77777777" w:rsidR="00476FD7" w:rsidRPr="00DE2ECD" w:rsidRDefault="00476FD7" w:rsidP="00476FD7">
      <w:pPr>
        <w:jc w:val="both"/>
        <w:rPr>
          <w:rFonts w:ascii="Times" w:hAnsi="Times" w:cs="Times New Roman"/>
        </w:rPr>
      </w:pPr>
      <w:r w:rsidRPr="00DE2ECD">
        <w:rPr>
          <w:rFonts w:ascii="Times" w:hAnsi="Times" w:cs="Times New Roman"/>
        </w:rPr>
        <w:t>81. O educador que desenvolve a sua tarefa fora do ambiente  familiar, p</w:t>
      </w:r>
      <w:r w:rsidR="00E45F26" w:rsidRPr="00DE2ECD">
        <w:rPr>
          <w:rFonts w:ascii="Times" w:hAnsi="Times" w:cs="Times New Roman"/>
        </w:rPr>
        <w:t xml:space="preserve">recisa de uma preparação  </w:t>
      </w:r>
      <w:proofErr w:type="spellStart"/>
      <w:r w:rsidR="00E45F26" w:rsidRPr="00DE2ECD">
        <w:rPr>
          <w:rFonts w:ascii="Times" w:hAnsi="Times" w:cs="Times New Roman"/>
        </w:rPr>
        <w:t>psicopedagógica</w:t>
      </w:r>
      <w:proofErr w:type="spellEnd"/>
      <w:r w:rsidRPr="00DE2ECD">
        <w:rPr>
          <w:rFonts w:ascii="Times" w:hAnsi="Times" w:cs="Times New Roman"/>
        </w:rPr>
        <w:t xml:space="preserve"> a</w:t>
      </w:r>
      <w:r w:rsidR="00E45F26" w:rsidRPr="00DE2ECD">
        <w:rPr>
          <w:rFonts w:ascii="Times" w:hAnsi="Times" w:cs="Times New Roman"/>
        </w:rPr>
        <w:t>pro</w:t>
      </w:r>
      <w:r w:rsidRPr="00DE2ECD">
        <w:rPr>
          <w:rFonts w:ascii="Times" w:hAnsi="Times" w:cs="Times New Roman"/>
        </w:rPr>
        <w:t>priada e séria, que lhe permita perceber situações particulares que exijam uma atenção especial. Será assim capaz de aconselhar os próprios pais, especialmente quando o rapaz ou a rapariga precisam do psicólogo.</w:t>
      </w:r>
    </w:p>
    <w:p w14:paraId="6C2151D0" w14:textId="77777777" w:rsidR="00476FD7" w:rsidRPr="00DE2ECD" w:rsidRDefault="00476FD7" w:rsidP="00476FD7">
      <w:pPr>
        <w:jc w:val="both"/>
        <w:rPr>
          <w:rFonts w:ascii="Times" w:hAnsi="Times" w:cs="Times New Roman"/>
        </w:rPr>
      </w:pPr>
      <w:r w:rsidRPr="00DE2ECD">
        <w:rPr>
          <w:rFonts w:ascii="Times" w:hAnsi="Times" w:cs="Times New Roman"/>
        </w:rPr>
        <w:t>82. Além dos indivíduos normais e dos casos patológicos, existe uma vasta gama  de indivíduos com problemas ou menos agudos e persistentes, que correm o risco de passarem sem os cuidados necessários apesar de precisarem verdadeiramente de ajuda. Nestes casos, mais do que uma terapia a nível médico, trata-se de um constante trabalho de apoio e de orientação por parte dos educadores.</w:t>
      </w:r>
    </w:p>
    <w:p w14:paraId="554C98FD" w14:textId="21DB8802" w:rsidR="00476FD7" w:rsidRPr="00DE2ECD" w:rsidRDefault="00C502D3" w:rsidP="00E45F26">
      <w:pPr>
        <w:pStyle w:val="Heading3"/>
        <w:rPr>
          <w:rFonts w:ascii="Times" w:hAnsi="Times"/>
          <w:color w:val="auto"/>
        </w:rPr>
      </w:pPr>
      <w:bookmarkStart w:id="22" w:name="_Toc251347917"/>
      <w:r>
        <w:rPr>
          <w:rFonts w:ascii="Times" w:hAnsi="Times"/>
          <w:color w:val="auto"/>
        </w:rPr>
        <w:t>Qualidades d</w:t>
      </w:r>
      <w:r w:rsidRPr="00DE2ECD">
        <w:rPr>
          <w:rFonts w:ascii="Times" w:hAnsi="Times"/>
          <w:color w:val="auto"/>
        </w:rPr>
        <w:t>os Métodos Educativos</w:t>
      </w:r>
      <w:bookmarkEnd w:id="22"/>
    </w:p>
    <w:p w14:paraId="769608A2" w14:textId="77777777" w:rsidR="00476FD7" w:rsidRPr="00DE2ECD" w:rsidRDefault="00476FD7" w:rsidP="00476FD7">
      <w:pPr>
        <w:jc w:val="both"/>
        <w:rPr>
          <w:rFonts w:ascii="Times" w:hAnsi="Times" w:cs="Times New Roman"/>
        </w:rPr>
      </w:pPr>
      <w:r w:rsidRPr="00DE2ECD">
        <w:rPr>
          <w:rFonts w:ascii="Times" w:hAnsi="Times" w:cs="Times New Roman"/>
        </w:rPr>
        <w:t>83. Torna-se necessária uma visão clara da situação, porque  o método usado não somente condiciona grandemente o sucesso desta delicada educação, como também a colaboração entre os diferentes responsáveis. Na realidade as críticas, que normalmente se fazem, referem-se mais aos métodos usados por alguns educadores do que ao facto da sua intervenção. Estes métodos devem ter qualidades precisas, tanto no que se refere ao sujeito como aos próprios educadores e à finalidade que tal educação se propõe.</w:t>
      </w:r>
    </w:p>
    <w:p w14:paraId="74D6302D" w14:textId="2ECB3736" w:rsidR="00476FD7" w:rsidRPr="00DE2ECD" w:rsidRDefault="00C502D3" w:rsidP="00E45F26">
      <w:pPr>
        <w:pStyle w:val="Heading3"/>
        <w:rPr>
          <w:rFonts w:ascii="Times" w:hAnsi="Times"/>
          <w:color w:val="auto"/>
        </w:rPr>
      </w:pPr>
      <w:bookmarkStart w:id="23" w:name="_Toc251347918"/>
      <w:r>
        <w:rPr>
          <w:rFonts w:ascii="Times" w:hAnsi="Times"/>
          <w:color w:val="auto"/>
        </w:rPr>
        <w:t>Exigências do Sujeito e</w:t>
      </w:r>
      <w:r w:rsidRPr="00DE2ECD">
        <w:rPr>
          <w:rFonts w:ascii="Times" w:hAnsi="Times"/>
          <w:color w:val="auto"/>
        </w:rPr>
        <w:t xml:space="preserve"> Intervenção Educativa</w:t>
      </w:r>
      <w:bookmarkEnd w:id="23"/>
    </w:p>
    <w:p w14:paraId="58031BF7" w14:textId="77777777" w:rsidR="00476FD7" w:rsidRPr="00DE2ECD" w:rsidRDefault="00E45F26" w:rsidP="00476FD7">
      <w:pPr>
        <w:jc w:val="both"/>
        <w:rPr>
          <w:rFonts w:ascii="Times" w:hAnsi="Times" w:cs="Times New Roman"/>
        </w:rPr>
      </w:pPr>
      <w:r w:rsidRPr="00DE2ECD">
        <w:rPr>
          <w:rFonts w:ascii="Times" w:hAnsi="Times" w:cs="Times New Roman"/>
        </w:rPr>
        <w:t>84 A educação afe</w:t>
      </w:r>
      <w:r w:rsidR="00476FD7" w:rsidRPr="00DE2ECD">
        <w:rPr>
          <w:rFonts w:ascii="Times" w:hAnsi="Times" w:cs="Times New Roman"/>
        </w:rPr>
        <w:t>tivo-sexual, sendo mais condicionada do que outras por causa do grau do desenvolvimento físico e psicológico do educando, deve sempre ser adaptada ao indivíduo. Em certos casos é necessário prevenir o sujeito preparando-o para situações particularmente difíceis, quando se prevê que deverá enfrentá-las, ou alertando-o contra os perigos iminentes ou constantes.</w:t>
      </w:r>
    </w:p>
    <w:p w14:paraId="0A54C90C" w14:textId="77777777" w:rsidR="00476FD7" w:rsidRPr="00DE2ECD" w:rsidRDefault="00476FD7" w:rsidP="00476FD7">
      <w:pPr>
        <w:jc w:val="both"/>
        <w:rPr>
          <w:rFonts w:ascii="Times" w:hAnsi="Times" w:cs="Times New Roman"/>
        </w:rPr>
      </w:pPr>
      <w:r w:rsidRPr="00DE2ECD">
        <w:rPr>
          <w:rFonts w:ascii="Times" w:hAnsi="Times" w:cs="Times New Roman"/>
        </w:rPr>
        <w:t>85. É necessário, porém, respeitar o carácter progre</w:t>
      </w:r>
      <w:r w:rsidR="00E45F26" w:rsidRPr="00DE2ECD">
        <w:rPr>
          <w:rFonts w:ascii="Times" w:hAnsi="Times" w:cs="Times New Roman"/>
        </w:rPr>
        <w:t>ssivo desta educação. Uma corre</w:t>
      </w:r>
      <w:r w:rsidRPr="00DE2ECD">
        <w:rPr>
          <w:rFonts w:ascii="Times" w:hAnsi="Times" w:cs="Times New Roman"/>
        </w:rPr>
        <w:t xml:space="preserve">ta </w:t>
      </w:r>
      <w:proofErr w:type="spellStart"/>
      <w:r w:rsidRPr="00DE2ECD">
        <w:rPr>
          <w:rFonts w:ascii="Times" w:hAnsi="Times" w:cs="Times New Roman"/>
        </w:rPr>
        <w:t>gradualidade</w:t>
      </w:r>
      <w:proofErr w:type="spellEnd"/>
      <w:r w:rsidRPr="00DE2ECD">
        <w:rPr>
          <w:rFonts w:ascii="Times" w:hAnsi="Times" w:cs="Times New Roman"/>
        </w:rPr>
        <w:t xml:space="preserve"> das intervenções deve estar atenta aos momentos do desenvolvimento físico e psicológico que exigem uma preparação mais cuidada e um tempo de amadurecimento prolongado. É preciso ter a certeza de que o educando tenha assimilado os valores, os conhecimentos e as motivações que lhe foram propostos ou as mudanças e as evoluções que pode observar em si mesmo e dos quais o educador indica oportunamente as causas, as relações e a finalidade.</w:t>
      </w:r>
    </w:p>
    <w:p w14:paraId="71B17D90" w14:textId="793792CC" w:rsidR="00476FD7" w:rsidRPr="00DE2ECD" w:rsidRDefault="00C502D3" w:rsidP="00E45F26">
      <w:pPr>
        <w:pStyle w:val="Heading3"/>
        <w:rPr>
          <w:rFonts w:ascii="Times" w:hAnsi="Times"/>
          <w:color w:val="auto"/>
        </w:rPr>
      </w:pPr>
      <w:bookmarkStart w:id="24" w:name="_Toc251347919"/>
      <w:r>
        <w:rPr>
          <w:rFonts w:ascii="Times" w:hAnsi="Times"/>
          <w:color w:val="auto"/>
        </w:rPr>
        <w:t>Qualidade d</w:t>
      </w:r>
      <w:r w:rsidRPr="00DE2ECD">
        <w:rPr>
          <w:rFonts w:ascii="Times" w:hAnsi="Times"/>
          <w:color w:val="auto"/>
        </w:rPr>
        <w:t>as Intervenções Educativas</w:t>
      </w:r>
      <w:bookmarkEnd w:id="24"/>
    </w:p>
    <w:p w14:paraId="412B03F5" w14:textId="77777777" w:rsidR="00476FD7" w:rsidRPr="00DE2ECD" w:rsidRDefault="00476FD7" w:rsidP="00476FD7">
      <w:pPr>
        <w:jc w:val="both"/>
        <w:rPr>
          <w:rFonts w:ascii="Times" w:hAnsi="Times" w:cs="Times New Roman"/>
        </w:rPr>
      </w:pPr>
      <w:r w:rsidRPr="00DE2ECD">
        <w:rPr>
          <w:rFonts w:ascii="Times" w:hAnsi="Times" w:cs="Times New Roman"/>
        </w:rPr>
        <w:t>86. Para oferecer uma valiosa contribuição ao desenvolvimento harmónico e equilibrado dos jovens, os educadores devem planear as suas intervenções conforme a tarefa específica que exercem. O sujeito não percebe, nem aceita da mesma maneira, por parte dos diversos educadores, as informações e as motivações que lhe são oferecidas, porque atingem de maneira d</w:t>
      </w:r>
      <w:r w:rsidR="00E45F26" w:rsidRPr="00DE2ECD">
        <w:rPr>
          <w:rFonts w:ascii="Times" w:hAnsi="Times" w:cs="Times New Roman"/>
        </w:rPr>
        <w:t>iferente a sua intimidade. Obje</w:t>
      </w:r>
      <w:r w:rsidRPr="00DE2ECD">
        <w:rPr>
          <w:rFonts w:ascii="Times" w:hAnsi="Times" w:cs="Times New Roman"/>
        </w:rPr>
        <w:t>tividade e prudência devem caracterizar estas intervenções.</w:t>
      </w:r>
    </w:p>
    <w:p w14:paraId="2A43B794" w14:textId="77777777" w:rsidR="00476FD7" w:rsidRPr="00DE2ECD" w:rsidRDefault="00476FD7" w:rsidP="00476FD7">
      <w:pPr>
        <w:jc w:val="both"/>
        <w:rPr>
          <w:rFonts w:ascii="Times" w:hAnsi="Times" w:cs="Times New Roman"/>
        </w:rPr>
      </w:pPr>
      <w:r w:rsidRPr="00DE2ECD">
        <w:rPr>
          <w:rFonts w:ascii="Times" w:hAnsi="Times" w:cs="Times New Roman"/>
        </w:rPr>
        <w:t>87. A informação progressiva exige uma explicação parcial mas sempre conforme à verdade. As explicações não devem ser deformadas por reticências ou por falta de naturalidade. A prudência porém exige do educador não somente uma oportuna adaptação do assunto às exigências do sujeito, como também a escolha da linguagem, da maneira e do momento para intervir. A prudência exige que se tenha em conta o pudor da criança. O educador lembre além disso a influência dos pais: a sua preocupação para esta dimensão da educação, o carácter peculiar da educação familiar, sua concepção da vida, o grau de abertura para os outros ambientes educativos.</w:t>
      </w:r>
    </w:p>
    <w:p w14:paraId="02E67FFC" w14:textId="77777777" w:rsidR="00476FD7" w:rsidRPr="00DE2ECD" w:rsidRDefault="00476FD7" w:rsidP="00476FD7">
      <w:pPr>
        <w:jc w:val="both"/>
        <w:rPr>
          <w:rFonts w:ascii="Times" w:hAnsi="Times" w:cs="Times New Roman"/>
        </w:rPr>
      </w:pPr>
      <w:r w:rsidRPr="00DE2ECD">
        <w:rPr>
          <w:rFonts w:ascii="Times" w:hAnsi="Times" w:cs="Times New Roman"/>
        </w:rPr>
        <w:t xml:space="preserve">88. Deve-se insistir, antes de mais, sobre os valores humanos e cristãos da sexualidade para torná-los estimados e para suscitar o desejo de realizá-los na vida pessoal e nas relações com os outros. Sem menosprezar as dificuldades que o desenvolvimento sexual comporta, e também sem criar um estado obsessivo, </w:t>
      </w:r>
      <w:r w:rsidR="00E45F26" w:rsidRPr="00DE2ECD">
        <w:rPr>
          <w:rFonts w:ascii="Times" w:hAnsi="Times" w:cs="Times New Roman"/>
        </w:rPr>
        <w:t>o educador tenha confiança na a</w:t>
      </w:r>
      <w:r w:rsidRPr="00DE2ECD">
        <w:rPr>
          <w:rFonts w:ascii="Times" w:hAnsi="Times" w:cs="Times New Roman"/>
        </w:rPr>
        <w:t>ção educativa: ela pode encontrar apoio na ressonância que os valores verdadeiros encontram nos jovens, quando são apresentados com convicção e confirmados pelo testemunho da vida.</w:t>
      </w:r>
    </w:p>
    <w:p w14:paraId="5FC8AA81" w14:textId="77777777" w:rsidR="00E45F26" w:rsidRPr="00DE2ECD" w:rsidRDefault="00476FD7" w:rsidP="00476FD7">
      <w:pPr>
        <w:jc w:val="both"/>
        <w:rPr>
          <w:rFonts w:ascii="Times" w:hAnsi="Times" w:cs="Times New Roman"/>
        </w:rPr>
      </w:pPr>
      <w:r w:rsidRPr="00DE2ECD">
        <w:rPr>
          <w:rFonts w:ascii="Times" w:hAnsi="Times" w:cs="Times New Roman"/>
        </w:rPr>
        <w:t>89. Dada a importância da educação sexual na formação integral da pessoa, os educadores, tendo em conta os diferentes aspectos da sexualidade e sua incidência na personalidade global, ponham todo o empenho especialmente em não separar os conhecimentos dos valores correspondentes que dão um sentido e uma orientação às informações biológicas, psicológicas e sociais. Quando, portanto, apresentam as normas morais, é necessário que expliquem onde encontram a sua razão de ser e os valores que comportam.</w:t>
      </w:r>
    </w:p>
    <w:p w14:paraId="30420D67" w14:textId="0437BDDD" w:rsidR="00476FD7" w:rsidRPr="00DE2ECD" w:rsidRDefault="00C502D3" w:rsidP="00E45F26">
      <w:pPr>
        <w:pStyle w:val="Heading3"/>
        <w:rPr>
          <w:rFonts w:ascii="Times" w:hAnsi="Times"/>
          <w:color w:val="auto"/>
        </w:rPr>
      </w:pPr>
      <w:bookmarkStart w:id="25" w:name="_Toc251347920"/>
      <w:r>
        <w:rPr>
          <w:rFonts w:ascii="Times" w:hAnsi="Times"/>
          <w:color w:val="auto"/>
        </w:rPr>
        <w:t>Educação para o Pudor e a</w:t>
      </w:r>
      <w:r w:rsidRPr="00DE2ECD">
        <w:rPr>
          <w:rFonts w:ascii="Times" w:hAnsi="Times"/>
          <w:color w:val="auto"/>
        </w:rPr>
        <w:t xml:space="preserve"> Amizade</w:t>
      </w:r>
      <w:bookmarkEnd w:id="25"/>
    </w:p>
    <w:p w14:paraId="71090088" w14:textId="77777777" w:rsidR="00476FD7" w:rsidRPr="00DE2ECD" w:rsidRDefault="00476FD7" w:rsidP="00476FD7">
      <w:pPr>
        <w:jc w:val="both"/>
        <w:rPr>
          <w:rFonts w:ascii="Times" w:hAnsi="Times" w:cs="Times New Roman"/>
        </w:rPr>
      </w:pPr>
      <w:r w:rsidRPr="00DE2ECD">
        <w:rPr>
          <w:rFonts w:ascii="Times" w:hAnsi="Times" w:cs="Times New Roman"/>
        </w:rPr>
        <w:t>90. O pudor, componente fundamental da personalidade, pode ser considerado - no plano educativo - como consciência vigilante que defende a dignidade do homem e o amor autêntico. Isto tende a reagir contra determinadas atitudes e a refrear comportamentos que ofuscam a dignidade da pessoa. É um meio necessário e eficaz para dominar os instintos, para fazer brotar o amor autê</w:t>
      </w:r>
      <w:r w:rsidR="00E45F26" w:rsidRPr="00DE2ECD">
        <w:rPr>
          <w:rFonts w:ascii="Times" w:hAnsi="Times" w:cs="Times New Roman"/>
        </w:rPr>
        <w:t>ntico, para integrar a vida afe</w:t>
      </w:r>
      <w:r w:rsidRPr="00DE2ECD">
        <w:rPr>
          <w:rFonts w:ascii="Times" w:hAnsi="Times" w:cs="Times New Roman"/>
        </w:rPr>
        <w:t>tivo-sexual dentro de uma certa harmonia da pessoa. O pudor tem um grande alcance pedagógico e deve, por isso, ser valorizado. Crianças e jovens aprenderão, assim, a respeitar o seu corpo como dom de Deus, membro de Cristo e templo do Espírito Santo; aprenderão a resistir ao mal que os envolve, a ter um olhar e uma imaginação límpida, a pro</w:t>
      </w:r>
      <w:r w:rsidR="00E45F26" w:rsidRPr="00DE2ECD">
        <w:rPr>
          <w:rFonts w:ascii="Times" w:hAnsi="Times" w:cs="Times New Roman"/>
        </w:rPr>
        <w:t>curar expressar no encontro afe</w:t>
      </w:r>
      <w:r w:rsidRPr="00DE2ECD">
        <w:rPr>
          <w:rFonts w:ascii="Times" w:hAnsi="Times" w:cs="Times New Roman"/>
        </w:rPr>
        <w:t>tivo com as pessoas um amor verdadeiramente humano com todas as suas componentes espirituais.</w:t>
      </w:r>
    </w:p>
    <w:p w14:paraId="016652A1" w14:textId="77777777" w:rsidR="00476FD7" w:rsidRPr="00DE2ECD" w:rsidRDefault="00476FD7" w:rsidP="00476FD7">
      <w:pPr>
        <w:jc w:val="both"/>
        <w:rPr>
          <w:rFonts w:ascii="Times" w:hAnsi="Times" w:cs="Times New Roman"/>
        </w:rPr>
      </w:pPr>
      <w:r w:rsidRPr="00DE2ECD">
        <w:rPr>
          <w:rFonts w:ascii="Times" w:hAnsi="Times" w:cs="Times New Roman"/>
        </w:rPr>
        <w:t>91. Para esta finalidade sejam-lhes apresentados modelos  concretos e atraentes  desenvolva-se o sentido da virtude estético, inspirando neles o gosto do belo presente na natureza, na arte e na vida moral; sejam educados os jovens a assimilar um sistema de valores sensíveis e espirituais num impulso desinteressado de fé e de amor.</w:t>
      </w:r>
    </w:p>
    <w:p w14:paraId="4D7C8949" w14:textId="77777777" w:rsidR="00476FD7" w:rsidRPr="00DE2ECD" w:rsidRDefault="00476FD7" w:rsidP="00476FD7">
      <w:pPr>
        <w:jc w:val="both"/>
        <w:rPr>
          <w:rFonts w:ascii="Times" w:hAnsi="Times" w:cs="Times New Roman"/>
        </w:rPr>
      </w:pPr>
      <w:r w:rsidRPr="00DE2ECD">
        <w:rPr>
          <w:rFonts w:ascii="Times" w:hAnsi="Times" w:cs="Times New Roman"/>
        </w:rPr>
        <w:t>92. A amizade é o ápice da mat</w:t>
      </w:r>
      <w:r w:rsidR="00E45F26" w:rsidRPr="00DE2ECD">
        <w:rPr>
          <w:rFonts w:ascii="Times" w:hAnsi="Times" w:cs="Times New Roman"/>
        </w:rPr>
        <w:t>uridade afe</w:t>
      </w:r>
      <w:r w:rsidRPr="00DE2ECD">
        <w:rPr>
          <w:rFonts w:ascii="Times" w:hAnsi="Times" w:cs="Times New Roman"/>
        </w:rPr>
        <w:t>tiva e se diferencia da simples camaradagem pela sua dimensão interior,  por uma comunicação que permite e favorece a verdadeira comunhão, pela recíproca generosidade e a estabilidade. A educação para</w:t>
      </w:r>
      <w:r w:rsidR="00E45F26" w:rsidRPr="00DE2ECD">
        <w:rPr>
          <w:rFonts w:ascii="Times" w:hAnsi="Times" w:cs="Times New Roman"/>
        </w:rPr>
        <w:t xml:space="preserve"> a amizade pode tornar-se um fa</w:t>
      </w:r>
      <w:r w:rsidRPr="00DE2ECD">
        <w:rPr>
          <w:rFonts w:ascii="Times" w:hAnsi="Times" w:cs="Times New Roman"/>
        </w:rPr>
        <w:t xml:space="preserve">tor de extraordinária </w:t>
      </w:r>
      <w:r w:rsidR="00E45F26" w:rsidRPr="00DE2ECD">
        <w:rPr>
          <w:rFonts w:ascii="Times" w:hAnsi="Times" w:cs="Times New Roman"/>
        </w:rPr>
        <w:t>importância</w:t>
      </w:r>
      <w:r w:rsidRPr="00DE2ECD">
        <w:rPr>
          <w:rFonts w:ascii="Times" w:hAnsi="Times" w:cs="Times New Roman"/>
        </w:rPr>
        <w:t xml:space="preserve"> para a construção da personalidade na sua dimensão individual e social.</w:t>
      </w:r>
    </w:p>
    <w:p w14:paraId="3DAB8219" w14:textId="77777777" w:rsidR="00476FD7" w:rsidRPr="00DE2ECD" w:rsidRDefault="00476FD7" w:rsidP="00476FD7">
      <w:pPr>
        <w:jc w:val="both"/>
        <w:rPr>
          <w:rFonts w:ascii="Times" w:hAnsi="Times" w:cs="Times New Roman"/>
        </w:rPr>
      </w:pPr>
      <w:r w:rsidRPr="00DE2ECD">
        <w:rPr>
          <w:rFonts w:ascii="Times" w:hAnsi="Times" w:cs="Times New Roman"/>
        </w:rPr>
        <w:t>93. Os vínculos de amizade que unem os jovens dos diferentes sexos, contribuem para a compreensão e a estima recíproca, quando eles se conservam nos limites de no</w:t>
      </w:r>
      <w:r w:rsidR="00E45F26" w:rsidRPr="00DE2ECD">
        <w:rPr>
          <w:rFonts w:ascii="Times" w:hAnsi="Times" w:cs="Times New Roman"/>
        </w:rPr>
        <w:t>rmais expressões afe</w:t>
      </w:r>
      <w:r w:rsidRPr="00DE2ECD">
        <w:rPr>
          <w:rFonts w:ascii="Times" w:hAnsi="Times" w:cs="Times New Roman"/>
        </w:rPr>
        <w:t>tivas. Se, pelo contrário, se tornam ou tendem a tornar-se manifestações de tipo genital, eles perdem o autêntico sentido de amizade amadurecida, prejudican</w:t>
      </w:r>
      <w:r w:rsidR="00E45F26" w:rsidRPr="00DE2ECD">
        <w:rPr>
          <w:rFonts w:ascii="Times" w:hAnsi="Times" w:cs="Times New Roman"/>
        </w:rPr>
        <w:t>do os aspectos relacionais em a</w:t>
      </w:r>
      <w:r w:rsidRPr="00DE2ECD">
        <w:rPr>
          <w:rFonts w:ascii="Times" w:hAnsi="Times" w:cs="Times New Roman"/>
        </w:rPr>
        <w:t>to e as perspectivas futuras em referência a um eventual matrimónio, tornam-se menos atentos a um possível chamamento para a vida consagrada.</w:t>
      </w:r>
    </w:p>
    <w:p w14:paraId="77AAD072" w14:textId="2DAA3E90" w:rsidR="00476FD7" w:rsidRPr="00DE2ECD" w:rsidRDefault="00C502D3" w:rsidP="00E45F26">
      <w:pPr>
        <w:pStyle w:val="Heading2"/>
        <w:rPr>
          <w:rFonts w:ascii="Times" w:hAnsi="Times"/>
          <w:color w:val="auto"/>
        </w:rPr>
      </w:pPr>
      <w:bookmarkStart w:id="26" w:name="_Toc251347921"/>
      <w:r>
        <w:rPr>
          <w:rFonts w:ascii="Times" w:hAnsi="Times"/>
          <w:color w:val="auto"/>
        </w:rPr>
        <w:t>IV</w:t>
      </w:r>
      <w:r w:rsidRPr="00DE2ECD">
        <w:rPr>
          <w:rFonts w:ascii="Times" w:hAnsi="Times"/>
          <w:color w:val="auto"/>
        </w:rPr>
        <w:t xml:space="preserve"> – Alguns Problemas Particulares</w:t>
      </w:r>
      <w:bookmarkEnd w:id="26"/>
    </w:p>
    <w:p w14:paraId="6F0B9DAC" w14:textId="77777777" w:rsidR="00476FD7" w:rsidRPr="00DE2ECD" w:rsidRDefault="00476FD7" w:rsidP="00476FD7">
      <w:pPr>
        <w:jc w:val="both"/>
        <w:rPr>
          <w:rFonts w:ascii="Times" w:hAnsi="Times" w:cs="Times New Roman"/>
        </w:rPr>
      </w:pPr>
      <w:r w:rsidRPr="00DE2ECD">
        <w:rPr>
          <w:rFonts w:ascii="Times" w:hAnsi="Times" w:cs="Times New Roman"/>
        </w:rPr>
        <w:t> O educador poderá encontrar-se, no cumprimento da sua missão, perante alguns problemas particulares acerca dos quais se julga oportuno demorar.</w:t>
      </w:r>
    </w:p>
    <w:p w14:paraId="2BACBDDB" w14:textId="77777777" w:rsidR="00476FD7" w:rsidRPr="00DE2ECD" w:rsidRDefault="00476FD7" w:rsidP="00476FD7">
      <w:pPr>
        <w:jc w:val="both"/>
        <w:rPr>
          <w:rFonts w:ascii="Times" w:hAnsi="Times" w:cs="Times New Roman"/>
        </w:rPr>
      </w:pPr>
      <w:r w:rsidRPr="00DE2ECD">
        <w:rPr>
          <w:rFonts w:ascii="Times" w:hAnsi="Times" w:cs="Times New Roman"/>
        </w:rPr>
        <w:t xml:space="preserve">94. A educação sexual deve levar os jovens a tomar consciência das diferentes expressões e dos dinamismos da sexualidade, dos valores humanos que devem ser respeitados. O verdadeiro amor é capacidade de abertura ao próximo numa ajuda generosa, é dedicação ao outro para o bem dele; sabe respeitar a personalidade e a </w:t>
      </w:r>
      <w:r w:rsidR="00E45F26" w:rsidRPr="00DE2ECD">
        <w:rPr>
          <w:rFonts w:ascii="Times" w:hAnsi="Times" w:cs="Times New Roman"/>
        </w:rPr>
        <w:t>liberdade</w:t>
      </w:r>
      <w:r w:rsidRPr="00DE2ECD">
        <w:rPr>
          <w:rFonts w:ascii="Times" w:hAnsi="Times" w:cs="Times New Roman"/>
        </w:rPr>
        <w:t xml:space="preserve"> do outro; não é </w:t>
      </w:r>
      <w:r w:rsidR="00E45F26" w:rsidRPr="00DE2ECD">
        <w:rPr>
          <w:rFonts w:ascii="Times" w:hAnsi="Times" w:cs="Times New Roman"/>
        </w:rPr>
        <w:t>egoísta</w:t>
      </w:r>
      <w:r w:rsidRPr="00DE2ECD">
        <w:rPr>
          <w:rFonts w:ascii="Times" w:hAnsi="Times" w:cs="Times New Roman"/>
        </w:rPr>
        <w:t>, não se procu</w:t>
      </w:r>
      <w:r w:rsidR="00E45F26" w:rsidRPr="00DE2ECD">
        <w:rPr>
          <w:rFonts w:ascii="Times" w:hAnsi="Times" w:cs="Times New Roman"/>
        </w:rPr>
        <w:t>ra a si próprio no outro</w:t>
      </w:r>
      <w:r w:rsidR="00E45F26" w:rsidRPr="00DE2ECD">
        <w:rPr>
          <w:rStyle w:val="FootnoteReference"/>
          <w:rFonts w:ascii="Times" w:hAnsi="Times" w:cs="Times New Roman"/>
        </w:rPr>
        <w:footnoteReference w:id="53"/>
      </w:r>
      <w:r w:rsidR="00E45F26" w:rsidRPr="00DE2ECD">
        <w:rPr>
          <w:rFonts w:ascii="Times" w:hAnsi="Times" w:cs="Times New Roman"/>
        </w:rPr>
        <w:t xml:space="preserve"> </w:t>
      </w:r>
      <w:r w:rsidRPr="00DE2ECD">
        <w:rPr>
          <w:rFonts w:ascii="Times" w:hAnsi="Times" w:cs="Times New Roman"/>
        </w:rPr>
        <w:t xml:space="preserve">é </w:t>
      </w:r>
      <w:proofErr w:type="spellStart"/>
      <w:r w:rsidRPr="00DE2ECD">
        <w:rPr>
          <w:rFonts w:ascii="Times" w:hAnsi="Times" w:cs="Times New Roman"/>
        </w:rPr>
        <w:t>oblativo</w:t>
      </w:r>
      <w:proofErr w:type="spellEnd"/>
      <w:r w:rsidRPr="00DE2ECD">
        <w:rPr>
          <w:rFonts w:ascii="Times" w:hAnsi="Times" w:cs="Times New Roman"/>
        </w:rPr>
        <w:t xml:space="preserve">, não possessivo. O instinto sexual, ao contrário, se entregue a si próprio, reduz-se à </w:t>
      </w:r>
      <w:proofErr w:type="spellStart"/>
      <w:r w:rsidRPr="00DE2ECD">
        <w:rPr>
          <w:rFonts w:ascii="Times" w:hAnsi="Times" w:cs="Times New Roman"/>
        </w:rPr>
        <w:t>genitalidade</w:t>
      </w:r>
      <w:proofErr w:type="spellEnd"/>
      <w:r w:rsidRPr="00DE2ECD">
        <w:rPr>
          <w:rFonts w:ascii="Times" w:hAnsi="Times" w:cs="Times New Roman"/>
        </w:rPr>
        <w:t xml:space="preserve"> e tende a dominar o outro, procurando imediatamente uma satisfação pessoal.</w:t>
      </w:r>
    </w:p>
    <w:p w14:paraId="1CFC4377" w14:textId="77777777" w:rsidR="00476FD7" w:rsidRPr="00DE2ECD" w:rsidRDefault="00476FD7" w:rsidP="00476FD7">
      <w:pPr>
        <w:jc w:val="both"/>
        <w:rPr>
          <w:rFonts w:ascii="Times" w:hAnsi="Times" w:cs="Times New Roman"/>
        </w:rPr>
      </w:pPr>
      <w:r w:rsidRPr="00DE2ECD">
        <w:rPr>
          <w:rFonts w:ascii="Times" w:hAnsi="Times" w:cs="Times New Roman"/>
        </w:rPr>
        <w:t xml:space="preserve">95. As relações íntimas devem-se realizar somente no quadro do matrimónio, porque só então se verifica o nexo inseparável, querido por Deus, entre o significado </w:t>
      </w:r>
      <w:proofErr w:type="spellStart"/>
      <w:r w:rsidRPr="00DE2ECD">
        <w:rPr>
          <w:rFonts w:ascii="Times" w:hAnsi="Times" w:cs="Times New Roman"/>
        </w:rPr>
        <w:t>unitivo</w:t>
      </w:r>
      <w:proofErr w:type="spellEnd"/>
      <w:r w:rsidRPr="00DE2ECD">
        <w:rPr>
          <w:rFonts w:ascii="Times" w:hAnsi="Times" w:cs="Times New Roman"/>
        </w:rPr>
        <w:t xml:space="preserve"> e o significado </w:t>
      </w:r>
      <w:proofErr w:type="spellStart"/>
      <w:r w:rsidRPr="00DE2ECD">
        <w:rPr>
          <w:rFonts w:ascii="Times" w:hAnsi="Times" w:cs="Times New Roman"/>
        </w:rPr>
        <w:t>procreativo</w:t>
      </w:r>
      <w:proofErr w:type="spellEnd"/>
      <w:r w:rsidRPr="00DE2ECD">
        <w:rPr>
          <w:rFonts w:ascii="Times" w:hAnsi="Times" w:cs="Times New Roman"/>
        </w:rPr>
        <w:t xml:space="preserve"> de tais relações, colocadas na função de conservar, confirmar e expressar uma definitiva comunh</w:t>
      </w:r>
      <w:r w:rsidR="00E45F26" w:rsidRPr="00DE2ECD">
        <w:rPr>
          <w:rFonts w:ascii="Times" w:hAnsi="Times" w:cs="Times New Roman"/>
        </w:rPr>
        <w:t>ão de vida - «uma só carne»</w:t>
      </w:r>
      <w:r w:rsidR="00E45F26" w:rsidRPr="00DE2ECD">
        <w:rPr>
          <w:rStyle w:val="FootnoteReference"/>
          <w:rFonts w:ascii="Times" w:hAnsi="Times" w:cs="Times New Roman"/>
        </w:rPr>
        <w:footnoteReference w:id="54"/>
      </w:r>
      <w:r w:rsidRPr="00DE2ECD">
        <w:rPr>
          <w:rFonts w:ascii="Times" w:hAnsi="Times" w:cs="Times New Roman"/>
        </w:rPr>
        <w:t xml:space="preserve"> - mediante a realização de um amor «humano», «</w:t>
      </w:r>
      <w:r w:rsidR="00E45F26" w:rsidRPr="00DE2ECD">
        <w:rPr>
          <w:rFonts w:ascii="Times" w:hAnsi="Times" w:cs="Times New Roman"/>
        </w:rPr>
        <w:t>total», «fiel», «fecundo»</w:t>
      </w:r>
      <w:r w:rsidR="00E45F26" w:rsidRPr="00DE2ECD">
        <w:rPr>
          <w:rStyle w:val="FootnoteReference"/>
          <w:rFonts w:ascii="Times" w:hAnsi="Times" w:cs="Times New Roman"/>
        </w:rPr>
        <w:footnoteReference w:id="55"/>
      </w:r>
      <w:r w:rsidR="00E45F26" w:rsidRPr="00DE2ECD">
        <w:rPr>
          <w:rFonts w:ascii="Times" w:hAnsi="Times" w:cs="Times New Roman"/>
        </w:rPr>
        <w:t>,</w:t>
      </w:r>
      <w:r w:rsidRPr="00DE2ECD">
        <w:rPr>
          <w:rFonts w:ascii="Times" w:hAnsi="Times" w:cs="Times New Roman"/>
        </w:rPr>
        <w:t xml:space="preserve"> isto é o amor conjugal. Por isso as rela</w:t>
      </w:r>
      <w:r w:rsidR="00E45F26" w:rsidRPr="00DE2ECD">
        <w:rPr>
          <w:rFonts w:ascii="Times" w:hAnsi="Times" w:cs="Times New Roman"/>
        </w:rPr>
        <w:t>ções sexuais fora do contexto m</w:t>
      </w:r>
      <w:r w:rsidRPr="00DE2ECD">
        <w:rPr>
          <w:rFonts w:ascii="Times" w:hAnsi="Times" w:cs="Times New Roman"/>
        </w:rPr>
        <w:t>atrimonial constituem uma desordem grave, porque são expressão reservada a uma real</w:t>
      </w:r>
      <w:r w:rsidR="00E45F26" w:rsidRPr="00DE2ECD">
        <w:rPr>
          <w:rFonts w:ascii="Times" w:hAnsi="Times" w:cs="Times New Roman"/>
        </w:rPr>
        <w:t>idade que ainda não existe</w:t>
      </w:r>
      <w:r w:rsidR="00E45F26" w:rsidRPr="00DE2ECD">
        <w:rPr>
          <w:rStyle w:val="FootnoteReference"/>
          <w:rFonts w:ascii="Times" w:hAnsi="Times" w:cs="Times New Roman"/>
        </w:rPr>
        <w:footnoteReference w:id="56"/>
      </w:r>
      <w:r w:rsidR="00E45F26" w:rsidRPr="00DE2ECD">
        <w:rPr>
          <w:rFonts w:ascii="Times" w:hAnsi="Times" w:cs="Times New Roman"/>
        </w:rPr>
        <w:t>;</w:t>
      </w:r>
      <w:r w:rsidRPr="00DE2ECD">
        <w:rPr>
          <w:rFonts w:ascii="Times" w:hAnsi="Times" w:cs="Times New Roman"/>
        </w:rPr>
        <w:t xml:space="preserve"> são uma linguagem que não encontra correspondência na realidade da vida das duas pessoas, ainda não constituídas em comunidade definitiva com o necessário reconhecimento e garantia da sociedade civil e, para os cônjuges católicos, também religiosa.</w:t>
      </w:r>
    </w:p>
    <w:p w14:paraId="14B4FBF5" w14:textId="77777777" w:rsidR="00476FD7" w:rsidRPr="00DE2ECD" w:rsidRDefault="00476FD7" w:rsidP="00476FD7">
      <w:pPr>
        <w:jc w:val="both"/>
        <w:rPr>
          <w:rFonts w:ascii="Times" w:hAnsi="Times" w:cs="Times New Roman"/>
        </w:rPr>
      </w:pPr>
      <w:r w:rsidRPr="00DE2ECD">
        <w:rPr>
          <w:rFonts w:ascii="Times" w:hAnsi="Times" w:cs="Times New Roman"/>
        </w:rPr>
        <w:t xml:space="preserve">96.  Estão-se difundindo cada vez mais entre os adolescentes e os jovens certas manifestações de tipo sexual que por si se dirigem à relação completa sem, porém chegar à sua realização; manifestações da </w:t>
      </w:r>
      <w:proofErr w:type="spellStart"/>
      <w:r w:rsidRPr="00DE2ECD">
        <w:rPr>
          <w:rFonts w:ascii="Times" w:hAnsi="Times" w:cs="Times New Roman"/>
        </w:rPr>
        <w:t>genitalidade</w:t>
      </w:r>
      <w:proofErr w:type="spellEnd"/>
      <w:r w:rsidRPr="00DE2ECD">
        <w:rPr>
          <w:rFonts w:ascii="Times" w:hAnsi="Times" w:cs="Times New Roman"/>
        </w:rPr>
        <w:t xml:space="preserve"> que são uma desordem moral, porque se dão fora de um contexto matrimonial.</w:t>
      </w:r>
    </w:p>
    <w:p w14:paraId="7E32A3AB" w14:textId="77777777" w:rsidR="00476FD7" w:rsidRPr="00DE2ECD" w:rsidRDefault="00476FD7" w:rsidP="00476FD7">
      <w:pPr>
        <w:jc w:val="both"/>
        <w:rPr>
          <w:rFonts w:ascii="Times" w:hAnsi="Times" w:cs="Times New Roman"/>
        </w:rPr>
      </w:pPr>
      <w:r w:rsidRPr="00DE2ECD">
        <w:rPr>
          <w:rFonts w:ascii="Times" w:hAnsi="Times" w:cs="Times New Roman"/>
        </w:rPr>
        <w:t>97. A educação sexual ajudará os adolescentes a descobrir os valores profundos do amor e a entender os danos que tais manifestações traze</w:t>
      </w:r>
      <w:r w:rsidR="00D27CD9" w:rsidRPr="00DE2ECD">
        <w:rPr>
          <w:rFonts w:ascii="Times" w:hAnsi="Times" w:cs="Times New Roman"/>
        </w:rPr>
        <w:t>m para o seu amadurecimento afe</w:t>
      </w:r>
      <w:r w:rsidRPr="00DE2ECD">
        <w:rPr>
          <w:rFonts w:ascii="Times" w:hAnsi="Times" w:cs="Times New Roman"/>
        </w:rPr>
        <w:t>tivo, por quanto levam a um encontro não pessoal, mas instintivo, frequentemente enfraquecido por reservas e cálculos egoísticos, sem, portanto, o carácter de uma verdadeira relação pessoal e, menos ainda, definitiva. Uma autêntica educação levará os jovens para a maturidade e o domínio de si, frutos de uma escolha consciente e de um esforço pessoal.</w:t>
      </w:r>
    </w:p>
    <w:p w14:paraId="77BDC3C4" w14:textId="77777777" w:rsidR="00476FD7" w:rsidRPr="00DE2ECD" w:rsidRDefault="00476FD7" w:rsidP="00476FD7">
      <w:pPr>
        <w:jc w:val="both"/>
        <w:rPr>
          <w:rFonts w:ascii="Times" w:hAnsi="Times" w:cs="Times New Roman"/>
        </w:rPr>
      </w:pPr>
      <w:r w:rsidRPr="00DE2ECD">
        <w:rPr>
          <w:rFonts w:ascii="Times" w:hAnsi="Times" w:cs="Times New Roman"/>
        </w:rPr>
        <w:t xml:space="preserve">98. É finalidade de uma autêntica educação sexual favorecer  um progresso contínuo no domínio dos impulsos; para se abrir, no tempo oportuno, a um amor verdadeiro e </w:t>
      </w:r>
      <w:proofErr w:type="spellStart"/>
      <w:r w:rsidRPr="00DE2ECD">
        <w:rPr>
          <w:rFonts w:ascii="Times" w:hAnsi="Times" w:cs="Times New Roman"/>
        </w:rPr>
        <w:t>oblativo</w:t>
      </w:r>
      <w:proofErr w:type="spellEnd"/>
      <w:r w:rsidRPr="00DE2ECD">
        <w:rPr>
          <w:rFonts w:ascii="Times" w:hAnsi="Times" w:cs="Times New Roman"/>
        </w:rPr>
        <w:t>. Um problema particularmente complexo e delicado que se pode apresentar, é o da masturbação e das suas repercussões no crescimento integral da pessoa. A masturbação, conforme a doutrina católica constitui</w:t>
      </w:r>
      <w:r w:rsidR="00D27CD9" w:rsidRPr="00DE2ECD">
        <w:rPr>
          <w:rFonts w:ascii="Times" w:hAnsi="Times" w:cs="Times New Roman"/>
        </w:rPr>
        <w:t>, uma grave desordem moral</w:t>
      </w:r>
      <w:r w:rsidR="00D27CD9" w:rsidRPr="00DE2ECD">
        <w:rPr>
          <w:rStyle w:val="FootnoteReference"/>
          <w:rFonts w:ascii="Times" w:hAnsi="Times" w:cs="Times New Roman"/>
        </w:rPr>
        <w:footnoteReference w:id="57"/>
      </w:r>
      <w:r w:rsidR="00D27CD9" w:rsidRPr="00DE2ECD">
        <w:rPr>
          <w:rFonts w:ascii="Times" w:hAnsi="Times" w:cs="Times New Roman"/>
        </w:rPr>
        <w:t>,</w:t>
      </w:r>
      <w:r w:rsidRPr="00DE2ECD">
        <w:rPr>
          <w:rFonts w:ascii="Times" w:hAnsi="Times" w:cs="Times New Roman"/>
        </w:rPr>
        <w:t xml:space="preserve"> principalmente porque é uso da faculdade sexual numa maneira que contradiz essencialmente a sua finalidade, não estando ao serviço do amor e da vid</w:t>
      </w:r>
      <w:r w:rsidR="00D27CD9" w:rsidRPr="00DE2ECD">
        <w:rPr>
          <w:rFonts w:ascii="Times" w:hAnsi="Times" w:cs="Times New Roman"/>
        </w:rPr>
        <w:t>a conforme o plano de Deus</w:t>
      </w:r>
      <w:r w:rsidR="00D27CD9" w:rsidRPr="00DE2ECD">
        <w:rPr>
          <w:rStyle w:val="FootnoteReference"/>
          <w:rFonts w:ascii="Times" w:hAnsi="Times" w:cs="Times New Roman"/>
        </w:rPr>
        <w:footnoteReference w:id="58"/>
      </w:r>
      <w:r w:rsidR="00D27CD9" w:rsidRPr="00DE2ECD">
        <w:rPr>
          <w:rFonts w:ascii="Times" w:hAnsi="Times" w:cs="Times New Roman"/>
        </w:rPr>
        <w:t>.</w:t>
      </w:r>
    </w:p>
    <w:p w14:paraId="460C1EBA" w14:textId="77777777" w:rsidR="00476FD7" w:rsidRPr="00DE2ECD" w:rsidRDefault="00476FD7" w:rsidP="00476FD7">
      <w:pPr>
        <w:jc w:val="both"/>
        <w:rPr>
          <w:rFonts w:ascii="Times" w:hAnsi="Times" w:cs="Times New Roman"/>
        </w:rPr>
      </w:pPr>
      <w:r w:rsidRPr="00DE2ECD">
        <w:rPr>
          <w:rFonts w:ascii="Times" w:hAnsi="Times" w:cs="Times New Roman"/>
        </w:rPr>
        <w:t xml:space="preserve">99. Um educador e conselheiro perspicaz deve esforçar-se por individuar as causas do desvio, para ajudar o adolescente a superar a imaturidade que está por baixo deste hábito. Do ponto de vista educativo, é preciso lembrar que a masturbação e outras formas de </w:t>
      </w:r>
      <w:r w:rsidR="00D27CD9" w:rsidRPr="00DE2ECD">
        <w:rPr>
          <w:rFonts w:ascii="Times" w:hAnsi="Times" w:cs="Times New Roman"/>
        </w:rPr>
        <w:t>autoerotismo</w:t>
      </w:r>
      <w:r w:rsidRPr="00DE2ECD">
        <w:rPr>
          <w:rFonts w:ascii="Times" w:hAnsi="Times" w:cs="Times New Roman"/>
        </w:rPr>
        <w:t xml:space="preserve">, são sintomas de problemas muito mais profundos, os quais provocam uma tensão sexual que o sujeito procura superar recorrendo a tal comportamento. Este facto exige </w:t>
      </w:r>
      <w:r w:rsidR="00D27CD9" w:rsidRPr="00DE2ECD">
        <w:rPr>
          <w:rFonts w:ascii="Times" w:hAnsi="Times" w:cs="Times New Roman"/>
        </w:rPr>
        <w:t>também a necessidade de que a a</w:t>
      </w:r>
      <w:r w:rsidRPr="00DE2ECD">
        <w:rPr>
          <w:rFonts w:ascii="Times" w:hAnsi="Times" w:cs="Times New Roman"/>
        </w:rPr>
        <w:t>ção pedagógica seja orientada mais para as caus</w:t>
      </w:r>
      <w:r w:rsidR="00D27CD9" w:rsidRPr="00DE2ECD">
        <w:rPr>
          <w:rFonts w:ascii="Times" w:hAnsi="Times" w:cs="Times New Roman"/>
        </w:rPr>
        <w:t>as do que para a repressão direta do fenômeno</w:t>
      </w:r>
      <w:r w:rsidR="00D27CD9" w:rsidRPr="00DE2ECD">
        <w:rPr>
          <w:rStyle w:val="FootnoteReference"/>
          <w:rFonts w:ascii="Times" w:hAnsi="Times" w:cs="Times New Roman"/>
        </w:rPr>
        <w:footnoteReference w:id="59"/>
      </w:r>
      <w:r w:rsidR="00D27CD9" w:rsidRPr="00DE2ECD">
        <w:rPr>
          <w:rFonts w:ascii="Times" w:hAnsi="Times" w:cs="Times New Roman"/>
        </w:rPr>
        <w:t>.</w:t>
      </w:r>
    </w:p>
    <w:p w14:paraId="5A03AE65" w14:textId="77777777" w:rsidR="00476FD7" w:rsidRPr="00DE2ECD" w:rsidRDefault="00476FD7" w:rsidP="00476FD7">
      <w:pPr>
        <w:jc w:val="both"/>
        <w:rPr>
          <w:rFonts w:ascii="Times" w:hAnsi="Times" w:cs="Times New Roman"/>
        </w:rPr>
      </w:pPr>
      <w:r w:rsidRPr="00DE2ECD">
        <w:rPr>
          <w:rFonts w:ascii="Times" w:hAnsi="Times" w:cs="Times New Roman"/>
        </w:rPr>
        <w:t xml:space="preserve"> Mesmo tendo em </w:t>
      </w:r>
      <w:r w:rsidR="00D27CD9" w:rsidRPr="00DE2ECD">
        <w:rPr>
          <w:rFonts w:ascii="Times" w:hAnsi="Times" w:cs="Times New Roman"/>
        </w:rPr>
        <w:t>consideração a gravidade obje</w:t>
      </w:r>
      <w:r w:rsidRPr="00DE2ECD">
        <w:rPr>
          <w:rFonts w:ascii="Times" w:hAnsi="Times" w:cs="Times New Roman"/>
        </w:rPr>
        <w:t>tiva da masturbação, use-se da cautela necessária na apreciação da r</w:t>
      </w:r>
      <w:r w:rsidR="00D27CD9" w:rsidRPr="00DE2ECD">
        <w:rPr>
          <w:rFonts w:ascii="Times" w:hAnsi="Times" w:cs="Times New Roman"/>
        </w:rPr>
        <w:t>esponsabilidade subjetiva</w:t>
      </w:r>
      <w:r w:rsidR="00D27CD9" w:rsidRPr="00DE2ECD">
        <w:rPr>
          <w:rStyle w:val="FootnoteReference"/>
          <w:rFonts w:ascii="Times" w:hAnsi="Times" w:cs="Times New Roman"/>
        </w:rPr>
        <w:footnoteReference w:id="60"/>
      </w:r>
      <w:r w:rsidR="00D27CD9" w:rsidRPr="00DE2ECD">
        <w:rPr>
          <w:rFonts w:ascii="Times" w:hAnsi="Times" w:cs="Times New Roman"/>
        </w:rPr>
        <w:t>.</w:t>
      </w:r>
    </w:p>
    <w:p w14:paraId="5A4636F3" w14:textId="77777777" w:rsidR="00476FD7" w:rsidRPr="00DE2ECD" w:rsidRDefault="00476FD7" w:rsidP="00476FD7">
      <w:pPr>
        <w:jc w:val="both"/>
        <w:rPr>
          <w:rFonts w:ascii="Times" w:hAnsi="Times" w:cs="Times New Roman"/>
        </w:rPr>
      </w:pPr>
      <w:r w:rsidRPr="00DE2ECD">
        <w:rPr>
          <w:rFonts w:ascii="Times" w:hAnsi="Times" w:cs="Times New Roman"/>
        </w:rPr>
        <w:t>100. Para ajudar o adolescente a sentir-se acolhido numa comunhão de caridade e arrancado da cela do próprio eu, o educador «deverá tirar todo o drama do facto da masturbação e não diminuir a sua estima e benevo</w:t>
      </w:r>
      <w:r w:rsidR="00D27CD9" w:rsidRPr="00DE2ECD">
        <w:rPr>
          <w:rFonts w:ascii="Times" w:hAnsi="Times" w:cs="Times New Roman"/>
        </w:rPr>
        <w:t>lência para com o sujeito»</w:t>
      </w:r>
      <w:r w:rsidR="00D27CD9" w:rsidRPr="00DE2ECD">
        <w:rPr>
          <w:rStyle w:val="FootnoteReference"/>
          <w:rFonts w:ascii="Times" w:hAnsi="Times" w:cs="Times New Roman"/>
        </w:rPr>
        <w:footnoteReference w:id="61"/>
      </w:r>
      <w:r w:rsidR="00D27CD9" w:rsidRPr="00DE2ECD">
        <w:rPr>
          <w:rFonts w:ascii="Times" w:hAnsi="Times" w:cs="Times New Roman"/>
        </w:rPr>
        <w:t>;</w:t>
      </w:r>
      <w:r w:rsidRPr="00DE2ECD">
        <w:rPr>
          <w:rFonts w:ascii="Times" w:hAnsi="Times" w:cs="Times New Roman"/>
        </w:rPr>
        <w:t xml:space="preserve"> deverá ajudá-lo a integrar-se socialmente, abrir-se e interessar-se pelos outros, para poder libertar-se desta forma de </w:t>
      </w:r>
      <w:r w:rsidR="00D27CD9" w:rsidRPr="00DE2ECD">
        <w:rPr>
          <w:rFonts w:ascii="Times" w:hAnsi="Times" w:cs="Times New Roman"/>
        </w:rPr>
        <w:t>autoerotismo</w:t>
      </w:r>
      <w:r w:rsidRPr="00DE2ECD">
        <w:rPr>
          <w:rFonts w:ascii="Times" w:hAnsi="Times" w:cs="Times New Roman"/>
        </w:rPr>
        <w:t>, encaminhando-se para o am</w:t>
      </w:r>
      <w:r w:rsidR="00D27CD9" w:rsidRPr="00DE2ECD">
        <w:rPr>
          <w:rFonts w:ascii="Times" w:hAnsi="Times" w:cs="Times New Roman"/>
        </w:rPr>
        <w:t xml:space="preserve">or </w:t>
      </w:r>
      <w:proofErr w:type="spellStart"/>
      <w:r w:rsidR="00D27CD9" w:rsidRPr="00DE2ECD">
        <w:rPr>
          <w:rFonts w:ascii="Times" w:hAnsi="Times" w:cs="Times New Roman"/>
        </w:rPr>
        <w:t>oblativo</w:t>
      </w:r>
      <w:proofErr w:type="spellEnd"/>
      <w:r w:rsidR="00D27CD9" w:rsidRPr="00DE2ECD">
        <w:rPr>
          <w:rFonts w:ascii="Times" w:hAnsi="Times" w:cs="Times New Roman"/>
        </w:rPr>
        <w:t>, próprio de uma afe</w:t>
      </w:r>
      <w:r w:rsidRPr="00DE2ECD">
        <w:rPr>
          <w:rFonts w:ascii="Times" w:hAnsi="Times" w:cs="Times New Roman"/>
        </w:rPr>
        <w:t>tividade madura; ao mesmo tempo o estimulará a recorrer aos meios indicados pela ascese cristã, como sendo a oração e os sacramentos e a empenhar-se nas obras de justiça e de caridade.</w:t>
      </w:r>
    </w:p>
    <w:p w14:paraId="52B6F572" w14:textId="77777777" w:rsidR="00476FD7" w:rsidRPr="00DE2ECD" w:rsidRDefault="00476FD7" w:rsidP="00476FD7">
      <w:pPr>
        <w:jc w:val="both"/>
        <w:rPr>
          <w:rFonts w:ascii="Times" w:hAnsi="Times" w:cs="Times New Roman"/>
        </w:rPr>
      </w:pPr>
      <w:r w:rsidRPr="00DE2ECD">
        <w:rPr>
          <w:rFonts w:ascii="Times" w:hAnsi="Times" w:cs="Times New Roman"/>
        </w:rPr>
        <w:t xml:space="preserve">101. A homossexualidade, que impede à pessoa de alcançar  a sua maturidade sexual, seja do ponto de vista individual, como </w:t>
      </w:r>
      <w:r w:rsidR="00D27CD9" w:rsidRPr="00DE2ECD">
        <w:rPr>
          <w:rFonts w:ascii="Times" w:hAnsi="Times" w:cs="Times New Roman"/>
        </w:rPr>
        <w:t>interpessoal</w:t>
      </w:r>
      <w:r w:rsidRPr="00DE2ECD">
        <w:rPr>
          <w:rFonts w:ascii="Times" w:hAnsi="Times" w:cs="Times New Roman"/>
        </w:rPr>
        <w:t>, é um problema que deve ser assumido pelo sujeito e pelo educador, quando se apr</w:t>
      </w:r>
      <w:r w:rsidR="00D27CD9" w:rsidRPr="00DE2ECD">
        <w:rPr>
          <w:rFonts w:ascii="Times" w:hAnsi="Times" w:cs="Times New Roman"/>
        </w:rPr>
        <w:t>esentar o caso, com toda a obje</w:t>
      </w:r>
      <w:r w:rsidRPr="00DE2ECD">
        <w:rPr>
          <w:rFonts w:ascii="Times" w:hAnsi="Times" w:cs="Times New Roman"/>
        </w:rPr>
        <w:t>tividade.</w:t>
      </w:r>
    </w:p>
    <w:p w14:paraId="4FF30934" w14:textId="77777777" w:rsidR="00476FD7" w:rsidRPr="00DE2ECD" w:rsidRDefault="00D27CD9" w:rsidP="00476FD7">
      <w:pPr>
        <w:jc w:val="both"/>
        <w:rPr>
          <w:rFonts w:ascii="Times" w:hAnsi="Times" w:cs="Times New Roman"/>
        </w:rPr>
      </w:pPr>
      <w:r w:rsidRPr="00DE2ECD">
        <w:rPr>
          <w:rFonts w:ascii="Times" w:hAnsi="Times" w:cs="Times New Roman"/>
        </w:rPr>
        <w:t>«Na a</w:t>
      </w:r>
      <w:r w:rsidR="00476FD7" w:rsidRPr="00DE2ECD">
        <w:rPr>
          <w:rFonts w:ascii="Times" w:hAnsi="Times" w:cs="Times New Roman"/>
        </w:rPr>
        <w:t xml:space="preserve">ção pastoral estes homossexuais devem ser acolhidos com compreensão e sustentados na esperança de superar as suas dificuldades pessoais e sua desadaptação social. A sua culpabilidade será julgada com prudência; porém não se pode usar nenhum método pastoral que, julgando </w:t>
      </w:r>
      <w:r w:rsidRPr="00DE2ECD">
        <w:rPr>
          <w:rFonts w:ascii="Times" w:hAnsi="Times" w:cs="Times New Roman"/>
        </w:rPr>
        <w:t>estes a</w:t>
      </w:r>
      <w:r w:rsidR="00476FD7" w:rsidRPr="00DE2ECD">
        <w:rPr>
          <w:rFonts w:ascii="Times" w:hAnsi="Times" w:cs="Times New Roman"/>
        </w:rPr>
        <w:t>tos conformes à condição daquelas pessoas, lhes atribua uma justificação moral.</w:t>
      </w:r>
    </w:p>
    <w:p w14:paraId="39B4F438" w14:textId="77777777" w:rsidR="00476FD7" w:rsidRPr="00DE2ECD" w:rsidRDefault="00D27CD9" w:rsidP="00476FD7">
      <w:pPr>
        <w:jc w:val="both"/>
        <w:rPr>
          <w:rFonts w:ascii="Times" w:hAnsi="Times" w:cs="Times New Roman"/>
        </w:rPr>
      </w:pPr>
      <w:r w:rsidRPr="00DE2ECD">
        <w:rPr>
          <w:rFonts w:ascii="Times" w:hAnsi="Times" w:cs="Times New Roman"/>
        </w:rPr>
        <w:t>Conforme a ordem moral obje</w:t>
      </w:r>
      <w:r w:rsidR="00476FD7" w:rsidRPr="00DE2ECD">
        <w:rPr>
          <w:rFonts w:ascii="Times" w:hAnsi="Times" w:cs="Times New Roman"/>
        </w:rPr>
        <w:t>tiva,</w:t>
      </w:r>
      <w:r w:rsidRPr="00DE2ECD">
        <w:rPr>
          <w:rFonts w:ascii="Times" w:hAnsi="Times" w:cs="Times New Roman"/>
        </w:rPr>
        <w:t xml:space="preserve"> as relações homossexuais são a</w:t>
      </w:r>
      <w:r w:rsidR="00476FD7" w:rsidRPr="00DE2ECD">
        <w:rPr>
          <w:rFonts w:ascii="Times" w:hAnsi="Times" w:cs="Times New Roman"/>
        </w:rPr>
        <w:t xml:space="preserve">tos carentes da sua regra essencial e </w:t>
      </w:r>
      <w:r w:rsidRPr="00DE2ECD">
        <w:rPr>
          <w:rFonts w:ascii="Times" w:hAnsi="Times" w:cs="Times New Roman"/>
        </w:rPr>
        <w:t>indispensável</w:t>
      </w:r>
      <w:r w:rsidR="00476FD7" w:rsidRPr="00DE2ECD">
        <w:rPr>
          <w:rFonts w:ascii="Times" w:hAnsi="Times" w:cs="Times New Roman"/>
        </w:rPr>
        <w:t>»</w:t>
      </w:r>
      <w:r w:rsidR="00CB7428" w:rsidRPr="00DE2ECD">
        <w:rPr>
          <w:rStyle w:val="FootnoteReference"/>
          <w:rFonts w:ascii="Times" w:hAnsi="Times" w:cs="Times New Roman"/>
        </w:rPr>
        <w:footnoteReference w:id="62"/>
      </w:r>
      <w:r w:rsidR="00476FD7" w:rsidRPr="00DE2ECD">
        <w:rPr>
          <w:rFonts w:ascii="Times" w:hAnsi="Times" w:cs="Times New Roman"/>
        </w:rPr>
        <w:t>.</w:t>
      </w:r>
    </w:p>
    <w:p w14:paraId="6E09EA7F" w14:textId="77777777" w:rsidR="00476FD7" w:rsidRPr="00DE2ECD" w:rsidRDefault="00476FD7" w:rsidP="00476FD7">
      <w:pPr>
        <w:jc w:val="both"/>
        <w:rPr>
          <w:rFonts w:ascii="Times" w:hAnsi="Times" w:cs="Times New Roman"/>
        </w:rPr>
      </w:pPr>
      <w:r w:rsidRPr="00DE2ECD">
        <w:rPr>
          <w:rFonts w:ascii="Times" w:hAnsi="Times" w:cs="Times New Roman"/>
        </w:rPr>
        <w:t>102. Será tarefa da família e do educador procurar antes de</w:t>
      </w:r>
      <w:r w:rsidR="00D27CD9" w:rsidRPr="00DE2ECD">
        <w:rPr>
          <w:rFonts w:ascii="Times" w:hAnsi="Times" w:cs="Times New Roman"/>
        </w:rPr>
        <w:t xml:space="preserve"> mais nada individualizar os fa</w:t>
      </w:r>
      <w:r w:rsidRPr="00DE2ECD">
        <w:rPr>
          <w:rFonts w:ascii="Times" w:hAnsi="Times" w:cs="Times New Roman"/>
        </w:rPr>
        <w:t>tores que levam à homossexualida</w:t>
      </w:r>
      <w:r w:rsidR="00D27CD9" w:rsidRPr="00DE2ECD">
        <w:rPr>
          <w:rFonts w:ascii="Times" w:hAnsi="Times" w:cs="Times New Roman"/>
        </w:rPr>
        <w:t xml:space="preserve">de: descobrir se </w:t>
      </w:r>
      <w:proofErr w:type="spellStart"/>
      <w:r w:rsidR="00D27CD9" w:rsidRPr="00DE2ECD">
        <w:rPr>
          <w:rFonts w:ascii="Times" w:hAnsi="Times" w:cs="Times New Roman"/>
        </w:rPr>
        <w:t>se</w:t>
      </w:r>
      <w:proofErr w:type="spellEnd"/>
      <w:r w:rsidR="00D27CD9" w:rsidRPr="00DE2ECD">
        <w:rPr>
          <w:rFonts w:ascii="Times" w:hAnsi="Times" w:cs="Times New Roman"/>
        </w:rPr>
        <w:t xml:space="preserve"> trata de fa</w:t>
      </w:r>
      <w:r w:rsidRPr="00DE2ECD">
        <w:rPr>
          <w:rFonts w:ascii="Times" w:hAnsi="Times" w:cs="Times New Roman"/>
        </w:rPr>
        <w:t>tores fisiológicos ou psicológicos, se esta será o resultado de uma falsa educação ou da falta de uma evolução sexual normal, se provém de um hábito contraído ou d</w:t>
      </w:r>
      <w:r w:rsidR="00D27CD9" w:rsidRPr="00DE2ECD">
        <w:rPr>
          <w:rFonts w:ascii="Times" w:hAnsi="Times" w:cs="Times New Roman"/>
        </w:rPr>
        <w:t>e maus exemplos ou de outros fatores</w:t>
      </w:r>
      <w:r w:rsidR="00D27CD9" w:rsidRPr="00DE2ECD">
        <w:rPr>
          <w:rStyle w:val="FootnoteReference"/>
          <w:rFonts w:ascii="Times" w:hAnsi="Times" w:cs="Times New Roman"/>
        </w:rPr>
        <w:footnoteReference w:id="63"/>
      </w:r>
      <w:r w:rsidR="00D27CD9" w:rsidRPr="00DE2ECD">
        <w:rPr>
          <w:rFonts w:ascii="Times" w:hAnsi="Times" w:cs="Times New Roman"/>
        </w:rPr>
        <w:t>.</w:t>
      </w:r>
      <w:r w:rsidRPr="00DE2ECD">
        <w:rPr>
          <w:rFonts w:ascii="Times" w:hAnsi="Times" w:cs="Times New Roman"/>
        </w:rPr>
        <w:t xml:space="preserve"> Muito particularmente, ao procurar as causas desta desordem, a família e os educadores, deverão ter em conta os elementos de juízo propostos pelo Magistério, e ao mesmo tempo servir-se do contributo que as várias disciplinas podem oferecer. Dever-se-á, de facto, levar em consideração, para avaliar, elementos d</w:t>
      </w:r>
      <w:r w:rsidR="00D27CD9" w:rsidRPr="00DE2ECD">
        <w:rPr>
          <w:rFonts w:ascii="Times" w:hAnsi="Times" w:cs="Times New Roman"/>
        </w:rPr>
        <w:t>e diversa índole : falta de afe</w:t>
      </w:r>
      <w:r w:rsidRPr="00DE2ECD">
        <w:rPr>
          <w:rFonts w:ascii="Times" w:hAnsi="Times" w:cs="Times New Roman"/>
        </w:rPr>
        <w:t>to, imaturidade, impulsos obsessivos, sedução, isolamento social, depravação de c</w:t>
      </w:r>
      <w:r w:rsidR="00D27CD9" w:rsidRPr="00DE2ECD">
        <w:rPr>
          <w:rFonts w:ascii="Times" w:hAnsi="Times" w:cs="Times New Roman"/>
        </w:rPr>
        <w:t>ostumes, licenciosidade de espe</w:t>
      </w:r>
      <w:r w:rsidRPr="00DE2ECD">
        <w:rPr>
          <w:rFonts w:ascii="Times" w:hAnsi="Times" w:cs="Times New Roman"/>
        </w:rPr>
        <w:t xml:space="preserve">táculos e de publicações. E além de tudo isto, existe mais no profundo, a congénita fraqueza do homem, como consequência do pecado original; esta fraqueza pode levar à perda do sentido de Deus e do homem e ter suas </w:t>
      </w:r>
      <w:r w:rsidR="00D27CD9" w:rsidRPr="00DE2ECD">
        <w:rPr>
          <w:rFonts w:ascii="Times" w:hAnsi="Times" w:cs="Times New Roman"/>
        </w:rPr>
        <w:t>repercussões na esfera da sexualidade</w:t>
      </w:r>
      <w:r w:rsidR="00D27CD9" w:rsidRPr="00DE2ECD">
        <w:rPr>
          <w:rStyle w:val="FootnoteReference"/>
          <w:rFonts w:ascii="Times" w:hAnsi="Times" w:cs="Times New Roman"/>
        </w:rPr>
        <w:footnoteReference w:id="64"/>
      </w:r>
      <w:r w:rsidR="00D27CD9" w:rsidRPr="00DE2ECD">
        <w:rPr>
          <w:rFonts w:ascii="Times" w:hAnsi="Times" w:cs="Times New Roman"/>
        </w:rPr>
        <w:t>.</w:t>
      </w:r>
    </w:p>
    <w:p w14:paraId="0D760865" w14:textId="77777777" w:rsidR="00476FD7" w:rsidRPr="00DE2ECD" w:rsidRDefault="00476FD7" w:rsidP="00476FD7">
      <w:pPr>
        <w:jc w:val="both"/>
        <w:rPr>
          <w:rFonts w:ascii="Times" w:hAnsi="Times" w:cs="Times New Roman"/>
        </w:rPr>
      </w:pPr>
      <w:r w:rsidRPr="00DE2ECD">
        <w:rPr>
          <w:rFonts w:ascii="Times" w:hAnsi="Times" w:cs="Times New Roman"/>
        </w:rPr>
        <w:t>103. Descobertas e entendidas as causas, a família e os educadores devem proporcionar uma ajuda eficaz no processo de crescimento integral : acolhendo com compreensão, criando um clima de confiança, encorajando o indivíduo à libertação e domínio de si, promovendo um autêntico esforço moral para a conversão ao amor de Deus e do próximo; sugerindo, se for necessário, a assistência médico-psicológica de uma pessoa que atenda e respeite os ensinamentos da Igreja.</w:t>
      </w:r>
    </w:p>
    <w:p w14:paraId="042CC0B8" w14:textId="77777777" w:rsidR="00476FD7" w:rsidRPr="00DE2ECD" w:rsidRDefault="00476FD7" w:rsidP="00476FD7">
      <w:pPr>
        <w:jc w:val="both"/>
        <w:rPr>
          <w:rFonts w:ascii="Times" w:hAnsi="Times" w:cs="Times New Roman"/>
        </w:rPr>
      </w:pPr>
      <w:r w:rsidRPr="00DE2ECD">
        <w:rPr>
          <w:rFonts w:ascii="Times" w:hAnsi="Times" w:cs="Times New Roman"/>
        </w:rPr>
        <w:t>104. Uma sociedade permissiva que não oferece valores válidos sobre os quais fundamentar a vida, favorece evasões alienantes a que estão sujeitos, de maneira particular, os jovens. A sua carga de idealismo choca-se com a dureza da vida originando uma tensão que pode provocar, por causa da fraqueza da vontade, uma evasão destruidora na droga.</w:t>
      </w:r>
    </w:p>
    <w:p w14:paraId="43EA04E5" w14:textId="77777777" w:rsidR="00476FD7" w:rsidRPr="00DE2ECD" w:rsidRDefault="00476FD7" w:rsidP="00476FD7">
      <w:pPr>
        <w:jc w:val="both"/>
        <w:rPr>
          <w:rFonts w:ascii="Times" w:hAnsi="Times" w:cs="Times New Roman"/>
        </w:rPr>
      </w:pPr>
      <w:r w:rsidRPr="00DE2ECD">
        <w:rPr>
          <w:rFonts w:ascii="Times" w:hAnsi="Times" w:cs="Times New Roman"/>
        </w:rPr>
        <w:t>Este é um dos problemas que se torna cada vez mais grave e que assume tonalidades dramáticas para o educ</w:t>
      </w:r>
      <w:r w:rsidR="00D27CD9" w:rsidRPr="00DE2ECD">
        <w:rPr>
          <w:rFonts w:ascii="Times" w:hAnsi="Times" w:cs="Times New Roman"/>
        </w:rPr>
        <w:t>ador. Algumas substâncias psico</w:t>
      </w:r>
      <w:r w:rsidRPr="00DE2ECD">
        <w:rPr>
          <w:rFonts w:ascii="Times" w:hAnsi="Times" w:cs="Times New Roman"/>
        </w:rPr>
        <w:t xml:space="preserve">trópicas aumentam a sensibilidade pelo prazer sexual e, em geral, diminuem a </w:t>
      </w:r>
      <w:r w:rsidR="00D27CD9" w:rsidRPr="00DE2ECD">
        <w:rPr>
          <w:rFonts w:ascii="Times" w:hAnsi="Times" w:cs="Times New Roman"/>
        </w:rPr>
        <w:t>capacidade de auto</w:t>
      </w:r>
      <w:r w:rsidRPr="00DE2ECD">
        <w:rPr>
          <w:rFonts w:ascii="Times" w:hAnsi="Times" w:cs="Times New Roman"/>
        </w:rPr>
        <w:t>controle e, portanto, de defesa. O abuso prolongado da droga leva à destruição física e psíquica. Droga, autonomia mal entendida e desordem sexual, encontram-se frequentemente juntas. A situação psicológica e o contexto humano de isolamento, abandono, revoltas em que vivem os drogados, criam condições tais que levam com facilidade a cometer abusos sexuais.</w:t>
      </w:r>
    </w:p>
    <w:p w14:paraId="03CAABEC" w14:textId="77777777" w:rsidR="00476FD7" w:rsidRPr="00DE2ECD" w:rsidRDefault="00D27CD9" w:rsidP="00476FD7">
      <w:pPr>
        <w:jc w:val="both"/>
        <w:rPr>
          <w:rFonts w:ascii="Times" w:hAnsi="Times" w:cs="Times New Roman"/>
        </w:rPr>
      </w:pPr>
      <w:r w:rsidRPr="00DE2ECD">
        <w:rPr>
          <w:rFonts w:ascii="Times" w:hAnsi="Times" w:cs="Times New Roman"/>
        </w:rPr>
        <w:t xml:space="preserve">105. A intervenção </w:t>
      </w:r>
      <w:proofErr w:type="spellStart"/>
      <w:r w:rsidRPr="00DE2ECD">
        <w:rPr>
          <w:rFonts w:ascii="Times" w:hAnsi="Times" w:cs="Times New Roman"/>
        </w:rPr>
        <w:t>re</w:t>
      </w:r>
      <w:r w:rsidR="00476FD7" w:rsidRPr="00DE2ECD">
        <w:rPr>
          <w:rFonts w:ascii="Times" w:hAnsi="Times" w:cs="Times New Roman"/>
        </w:rPr>
        <w:t>educativa</w:t>
      </w:r>
      <w:proofErr w:type="spellEnd"/>
      <w:r w:rsidR="00476FD7" w:rsidRPr="00DE2ECD">
        <w:rPr>
          <w:rFonts w:ascii="Times" w:hAnsi="Times" w:cs="Times New Roman"/>
        </w:rPr>
        <w:t>, que exige uma profunda transformação interna e externa do indivíduo, é trabalhosa e longa, porque deve ajudar a reconstruir a personalidade e as suas relações com o mundo dos homens e</w:t>
      </w:r>
      <w:r w:rsidRPr="00DE2ECD">
        <w:rPr>
          <w:rFonts w:ascii="Times" w:hAnsi="Times" w:cs="Times New Roman"/>
        </w:rPr>
        <w:t xml:space="preserve"> dos valores. Mais eficaz é a a</w:t>
      </w:r>
      <w:r w:rsidR="00476FD7" w:rsidRPr="00DE2ECD">
        <w:rPr>
          <w:rFonts w:ascii="Times" w:hAnsi="Times" w:cs="Times New Roman"/>
        </w:rPr>
        <w:t xml:space="preserve">ção preventiva. Esta </w:t>
      </w:r>
      <w:r w:rsidRPr="00DE2ECD">
        <w:rPr>
          <w:rFonts w:ascii="Times" w:hAnsi="Times" w:cs="Times New Roman"/>
        </w:rPr>
        <w:t>procura evitar as carências afe</w:t>
      </w:r>
      <w:r w:rsidR="00476FD7" w:rsidRPr="00DE2ECD">
        <w:rPr>
          <w:rFonts w:ascii="Times" w:hAnsi="Times" w:cs="Times New Roman"/>
        </w:rPr>
        <w:t>tivas profundas. O amor e a atenção educam para o valor, para a dignidade e para o respeito da vida, do corpo, do sexo, da saúde. A comunidade civil e cristã deve saber acolher oportunamente os debandados, sós, inseguros, ajudando-os a inserirem-se no estudo e no trabalho, a ocupar o tempo livre oferecendo-lhes lugares sãos de encontro, de ale</w:t>
      </w:r>
      <w:r w:rsidRPr="00DE2ECD">
        <w:rPr>
          <w:rFonts w:ascii="Times" w:hAnsi="Times" w:cs="Times New Roman"/>
        </w:rPr>
        <w:t>gria, de a</w:t>
      </w:r>
      <w:r w:rsidR="00476FD7" w:rsidRPr="00DE2ECD">
        <w:rPr>
          <w:rFonts w:ascii="Times" w:hAnsi="Times" w:cs="Times New Roman"/>
        </w:rPr>
        <w:t>tividades, proporcionando-lhes o</w:t>
      </w:r>
      <w:r w:rsidRPr="00DE2ECD">
        <w:rPr>
          <w:rFonts w:ascii="Times" w:hAnsi="Times" w:cs="Times New Roman"/>
        </w:rPr>
        <w:t>casiões para novas relações afe</w:t>
      </w:r>
      <w:r w:rsidR="00476FD7" w:rsidRPr="00DE2ECD">
        <w:rPr>
          <w:rFonts w:ascii="Times" w:hAnsi="Times" w:cs="Times New Roman"/>
        </w:rPr>
        <w:t>tivas e de solidariedade.</w:t>
      </w:r>
    </w:p>
    <w:p w14:paraId="11323156" w14:textId="77777777" w:rsidR="00476FD7" w:rsidRPr="00DE2ECD" w:rsidRDefault="00476FD7" w:rsidP="00476FD7">
      <w:pPr>
        <w:jc w:val="both"/>
        <w:rPr>
          <w:rFonts w:ascii="Times" w:hAnsi="Times" w:cs="Times New Roman"/>
        </w:rPr>
      </w:pPr>
      <w:r w:rsidRPr="00DE2ECD">
        <w:rPr>
          <w:rFonts w:ascii="Times" w:hAnsi="Times" w:cs="Times New Roman"/>
        </w:rPr>
        <w:t xml:space="preserve">Em particular o desporto ao serviço do homem possui um grande valor educativo não somente como disciplina física, mas também como ocasião de uma sã distensão na qual o sujeito se treina para renunciar ao seu </w:t>
      </w:r>
      <w:r w:rsidR="00D27CD9" w:rsidRPr="00DE2ECD">
        <w:rPr>
          <w:rFonts w:ascii="Times" w:hAnsi="Times" w:cs="Times New Roman"/>
        </w:rPr>
        <w:t>egoísmo</w:t>
      </w:r>
      <w:r w:rsidRPr="00DE2ECD">
        <w:rPr>
          <w:rFonts w:ascii="Times" w:hAnsi="Times" w:cs="Times New Roman"/>
        </w:rPr>
        <w:t xml:space="preserve"> e a confrontar-se com os outros. Somente uma autêntica liberdade, educada, ajudada, promovida, defende da procura das liberdades ilusórias da droga e do sexo.</w:t>
      </w:r>
    </w:p>
    <w:p w14:paraId="5B4E7C65" w14:textId="77777777" w:rsidR="00C502D3" w:rsidRDefault="00C502D3" w:rsidP="00476FD7">
      <w:pPr>
        <w:jc w:val="both"/>
        <w:rPr>
          <w:rFonts w:ascii="Times" w:hAnsi="Times" w:cs="Times New Roman"/>
        </w:rPr>
      </w:pPr>
    </w:p>
    <w:p w14:paraId="4D9B7759" w14:textId="45B06F1B" w:rsidR="00476FD7" w:rsidRPr="00DE2ECD" w:rsidRDefault="00C502D3" w:rsidP="00476FD7">
      <w:pPr>
        <w:jc w:val="both"/>
        <w:rPr>
          <w:rFonts w:ascii="Times" w:hAnsi="Times" w:cs="Times New Roman"/>
        </w:rPr>
      </w:pPr>
      <w:r w:rsidRPr="00DE2ECD">
        <w:rPr>
          <w:rFonts w:ascii="Times" w:hAnsi="Times" w:cs="Times New Roman"/>
          <w:b/>
          <w:bCs/>
        </w:rPr>
        <w:t>Conclusão</w:t>
      </w:r>
    </w:p>
    <w:p w14:paraId="603E79A1" w14:textId="77777777" w:rsidR="00476FD7" w:rsidRPr="00DE2ECD" w:rsidRDefault="00476FD7" w:rsidP="00476FD7">
      <w:pPr>
        <w:jc w:val="both"/>
        <w:rPr>
          <w:rFonts w:ascii="Times" w:hAnsi="Times" w:cs="Times New Roman"/>
        </w:rPr>
      </w:pPr>
      <w:r w:rsidRPr="00DE2ECD">
        <w:rPr>
          <w:rFonts w:ascii="Times" w:hAnsi="Times" w:cs="Times New Roman"/>
        </w:rPr>
        <w:t>106. Destas reflexões pod</w:t>
      </w:r>
      <w:r w:rsidR="00D27CD9" w:rsidRPr="00DE2ECD">
        <w:rPr>
          <w:rFonts w:ascii="Times" w:hAnsi="Times" w:cs="Times New Roman"/>
        </w:rPr>
        <w:t>e-se concluir que na atual situação sociocultural</w:t>
      </w:r>
      <w:r w:rsidRPr="00DE2ECD">
        <w:rPr>
          <w:rFonts w:ascii="Times" w:hAnsi="Times" w:cs="Times New Roman"/>
        </w:rPr>
        <w:t xml:space="preserve"> é urgente oferecer às crianças, aos adolescentes e aos jovens uma </w:t>
      </w:r>
      <w:r w:rsidR="00D27CD9" w:rsidRPr="00DE2ECD">
        <w:rPr>
          <w:rFonts w:ascii="Times" w:hAnsi="Times" w:cs="Times New Roman"/>
        </w:rPr>
        <w:t>positiva e gradual educação afe</w:t>
      </w:r>
      <w:r w:rsidRPr="00DE2ECD">
        <w:rPr>
          <w:rFonts w:ascii="Times" w:hAnsi="Times" w:cs="Times New Roman"/>
        </w:rPr>
        <w:t>tivo-sexual, em conformidade com as normas conciliares. O silêncio nunca pode ser uma regra válida de comportamento nesta matéria, sobretudo quando se pensa nos numerosos «persuasores ocultos» que usam uma linguagem insinuante. O seu influxo é inegável: cabe, portanto, aos pais vigiar não somente para consertar os danos provocados por intervenções inoportunas e nocivas, mas sobretudo para prevenir oportunamente os seus filhos oferecendo-lhes uma educação positiva e convincente.</w:t>
      </w:r>
    </w:p>
    <w:p w14:paraId="57CD0FB2" w14:textId="77777777" w:rsidR="00476FD7" w:rsidRPr="00DE2ECD" w:rsidRDefault="00476FD7" w:rsidP="00476FD7">
      <w:pPr>
        <w:jc w:val="both"/>
        <w:rPr>
          <w:rFonts w:ascii="Times" w:hAnsi="Times" w:cs="Times New Roman"/>
        </w:rPr>
      </w:pPr>
      <w:r w:rsidRPr="00DE2ECD">
        <w:rPr>
          <w:rFonts w:ascii="Times" w:hAnsi="Times" w:cs="Times New Roman"/>
        </w:rPr>
        <w:t>107. A defesa dos direitos fundamentais da criança e do adolescente para o desenvolvimento harmónico e completo da personalidade conforme à dignidade de filhos de Deus, cabe em primeiro lugar aos pais. O amadurecimento pessoal exige, de facto, uma continuidade no processo educativo tutelado pelo amor e pela confiança, próprias do ambiente familiar.</w:t>
      </w:r>
    </w:p>
    <w:p w14:paraId="70E00351" w14:textId="77777777" w:rsidR="00DE2ECD" w:rsidRDefault="00476FD7" w:rsidP="00476FD7">
      <w:pPr>
        <w:jc w:val="both"/>
        <w:rPr>
          <w:rFonts w:ascii="Times" w:hAnsi="Times" w:cs="Times New Roman"/>
        </w:rPr>
      </w:pPr>
      <w:r w:rsidRPr="00DE2ECD">
        <w:rPr>
          <w:rFonts w:ascii="Times" w:hAnsi="Times" w:cs="Times New Roman"/>
        </w:rPr>
        <w:t xml:space="preserve">108.  No cumprimento da sua missão a Igreja tem o dever e o direito, de </w:t>
      </w:r>
      <w:r w:rsidR="00D27CD9" w:rsidRPr="00DE2ECD">
        <w:rPr>
          <w:rFonts w:ascii="Times" w:hAnsi="Times" w:cs="Times New Roman"/>
        </w:rPr>
        <w:t>cuidar da educação moral dos ba</w:t>
      </w:r>
      <w:r w:rsidRPr="00DE2ECD">
        <w:rPr>
          <w:rFonts w:ascii="Times" w:hAnsi="Times" w:cs="Times New Roman"/>
        </w:rPr>
        <w:t>tizados</w:t>
      </w:r>
      <w:r w:rsidR="00DE2ECD">
        <w:rPr>
          <w:rFonts w:ascii="Times" w:hAnsi="Times" w:cs="Times New Roman"/>
        </w:rPr>
        <w:t>.</w:t>
      </w:r>
    </w:p>
    <w:p w14:paraId="5CEC2A98" w14:textId="77777777" w:rsidR="00476FD7" w:rsidRPr="00DE2ECD" w:rsidRDefault="00476FD7" w:rsidP="00476FD7">
      <w:pPr>
        <w:jc w:val="both"/>
        <w:rPr>
          <w:rFonts w:ascii="Times" w:hAnsi="Times" w:cs="Times New Roman"/>
        </w:rPr>
      </w:pPr>
      <w:r w:rsidRPr="00DE2ECD">
        <w:rPr>
          <w:rFonts w:ascii="Times" w:hAnsi="Times" w:cs="Times New Roman"/>
        </w:rPr>
        <w:t>A intervenção da escola em toda a educação e particularmente nesta matéria tão delicada deve ser realizada de acordo com a família.</w:t>
      </w:r>
    </w:p>
    <w:p w14:paraId="6B2ADFE9" w14:textId="77777777" w:rsidR="00DE2ECD" w:rsidRDefault="00476FD7" w:rsidP="00476FD7">
      <w:pPr>
        <w:jc w:val="both"/>
        <w:rPr>
          <w:rFonts w:ascii="Times" w:hAnsi="Times" w:cs="Times New Roman"/>
        </w:rPr>
      </w:pPr>
      <w:r w:rsidRPr="00DE2ECD">
        <w:rPr>
          <w:rFonts w:ascii="Times" w:hAnsi="Times" w:cs="Times New Roman"/>
        </w:rPr>
        <w:t>Isto supõe nos educadores e naqueles que participam com um compromiss</w:t>
      </w:r>
      <w:r w:rsidR="00D27CD9" w:rsidRPr="00DE2ECD">
        <w:rPr>
          <w:rFonts w:ascii="Times" w:hAnsi="Times" w:cs="Times New Roman"/>
        </w:rPr>
        <w:t>o explícito ou implícito, um re</w:t>
      </w:r>
      <w:r w:rsidRPr="00DE2ECD">
        <w:rPr>
          <w:rFonts w:ascii="Times" w:hAnsi="Times" w:cs="Times New Roman"/>
        </w:rPr>
        <w:t>to critério acerca das finalidades da sua intervenção e da preparação para poder tratar este problema com delicadeza e num clima de serena confiança</w:t>
      </w:r>
      <w:r w:rsidR="00DE2ECD">
        <w:rPr>
          <w:rFonts w:ascii="Times" w:hAnsi="Times" w:cs="Times New Roman"/>
        </w:rPr>
        <w:t>.</w:t>
      </w:r>
    </w:p>
    <w:p w14:paraId="66DCCD8D" w14:textId="77777777" w:rsidR="00DE2ECD" w:rsidRDefault="00476FD7" w:rsidP="00476FD7">
      <w:pPr>
        <w:jc w:val="both"/>
        <w:rPr>
          <w:rFonts w:ascii="Times" w:hAnsi="Times" w:cs="Times New Roman"/>
        </w:rPr>
      </w:pPr>
      <w:r w:rsidRPr="00DE2ECD">
        <w:rPr>
          <w:rFonts w:ascii="Times" w:hAnsi="Times" w:cs="Times New Roman"/>
        </w:rPr>
        <w:t>109. A fim de qu</w:t>
      </w:r>
      <w:r w:rsidR="00D27CD9" w:rsidRPr="00DE2ECD">
        <w:rPr>
          <w:rFonts w:ascii="Times" w:hAnsi="Times" w:cs="Times New Roman"/>
        </w:rPr>
        <w:t>e a informação e a educação afe</w:t>
      </w:r>
      <w:r w:rsidRPr="00DE2ECD">
        <w:rPr>
          <w:rFonts w:ascii="Times" w:hAnsi="Times" w:cs="Times New Roman"/>
        </w:rPr>
        <w:t>tivo-sexual sejam eficazes devem realizar-se com oportuna prudência, com expressões adequadas e preferivelmente de forma individual. O êxito desta educação dependerá, em grande parte, da visão humana e cristã na qual o educador apresentará o valor da vida e do amor</w:t>
      </w:r>
      <w:r w:rsidR="00DE2ECD">
        <w:rPr>
          <w:rFonts w:ascii="Times" w:hAnsi="Times" w:cs="Times New Roman"/>
        </w:rPr>
        <w:t>.</w:t>
      </w:r>
    </w:p>
    <w:p w14:paraId="3FC6873E" w14:textId="77777777" w:rsidR="00476FD7" w:rsidRPr="00DE2ECD" w:rsidRDefault="00476FD7" w:rsidP="00476FD7">
      <w:pPr>
        <w:jc w:val="both"/>
        <w:rPr>
          <w:rFonts w:ascii="Times" w:hAnsi="Times" w:cs="Times New Roman"/>
        </w:rPr>
      </w:pPr>
      <w:r w:rsidRPr="00DE2ECD">
        <w:rPr>
          <w:rFonts w:ascii="Times" w:hAnsi="Times" w:cs="Times New Roman"/>
        </w:rPr>
        <w:t xml:space="preserve">110. O educador cristão, seja ele pai ou mãe de família,  professor, sacerdote e todo aquele que tem responsabilidade neste campo, pode, sobretudo hoje em dia, ser tentado a deixar para outros a tarefa que exige tão grande delicadeza, critério, paciência, coragem e que requer igual generosidade de </w:t>
      </w:r>
      <w:r w:rsidR="00D27CD9" w:rsidRPr="00DE2ECD">
        <w:rPr>
          <w:rFonts w:ascii="Times" w:hAnsi="Times" w:cs="Times New Roman"/>
        </w:rPr>
        <w:t>compromisso</w:t>
      </w:r>
      <w:r w:rsidRPr="00DE2ECD">
        <w:rPr>
          <w:rFonts w:ascii="Times" w:hAnsi="Times" w:cs="Times New Roman"/>
        </w:rPr>
        <w:t xml:space="preserve"> no educando. É portanto, necessário, antes de concluir, </w:t>
      </w:r>
      <w:r w:rsidR="00D27CD9" w:rsidRPr="00DE2ECD">
        <w:rPr>
          <w:rFonts w:ascii="Times" w:hAnsi="Times" w:cs="Times New Roman"/>
        </w:rPr>
        <w:t>reafirmar que este aspecto da a</w:t>
      </w:r>
      <w:r w:rsidRPr="00DE2ECD">
        <w:rPr>
          <w:rFonts w:ascii="Times" w:hAnsi="Times" w:cs="Times New Roman"/>
        </w:rPr>
        <w:t>ção educativa é sobretudo, para o cristão, obra de fé e de confiante procura da graça: cada aspecto da educação sexual, de facto, inspira-se na fé e recebe dela e da graça a força indispensável. A carta de S. Paulo aos Gálatas insere o domínio de si e a temperança no âmbito de quanto o Espírito, e Ele somente, pode realizar no crente. É Deus quem dá luz, é Deus quem co</w:t>
      </w:r>
      <w:r w:rsidR="00D27CD9" w:rsidRPr="00DE2ECD">
        <w:rPr>
          <w:rFonts w:ascii="Times" w:hAnsi="Times" w:cs="Times New Roman"/>
        </w:rPr>
        <w:t>munica a energia suficiente</w:t>
      </w:r>
      <w:r w:rsidR="00D27CD9" w:rsidRPr="00DE2ECD">
        <w:rPr>
          <w:rStyle w:val="FootnoteReference"/>
          <w:rFonts w:ascii="Times" w:hAnsi="Times" w:cs="Times New Roman"/>
        </w:rPr>
        <w:footnoteReference w:id="65"/>
      </w:r>
      <w:r w:rsidR="00D27CD9" w:rsidRPr="00DE2ECD">
        <w:rPr>
          <w:rFonts w:ascii="Times" w:hAnsi="Times" w:cs="Times New Roman"/>
        </w:rPr>
        <w:t>.</w:t>
      </w:r>
    </w:p>
    <w:p w14:paraId="3E3F3A61" w14:textId="77777777" w:rsidR="00476FD7" w:rsidRPr="00DE2ECD" w:rsidRDefault="00476FD7" w:rsidP="00476FD7">
      <w:pPr>
        <w:jc w:val="both"/>
        <w:rPr>
          <w:rFonts w:ascii="Times" w:hAnsi="Times" w:cs="Times New Roman"/>
        </w:rPr>
      </w:pPr>
      <w:r w:rsidRPr="00DE2ECD">
        <w:rPr>
          <w:rFonts w:ascii="Times" w:hAnsi="Times" w:cs="Times New Roman"/>
        </w:rPr>
        <w:t xml:space="preserve">111. A Sagrada Congregação para a Educação Católica dirige-se às Conferências Episcopais a fim de que promovam a união dos pais, das </w:t>
      </w:r>
      <w:r w:rsidR="00D27CD9" w:rsidRPr="00DE2ECD">
        <w:rPr>
          <w:rFonts w:ascii="Times" w:hAnsi="Times" w:cs="Times New Roman"/>
        </w:rPr>
        <w:t>comunidades</w:t>
      </w:r>
      <w:r w:rsidRPr="00DE2ECD">
        <w:rPr>
          <w:rFonts w:ascii="Times" w:hAnsi="Times" w:cs="Times New Roman"/>
        </w:rPr>
        <w:t xml:space="preserve"> cris</w:t>
      </w:r>
      <w:r w:rsidR="00D27CD9" w:rsidRPr="00DE2ECD">
        <w:rPr>
          <w:rFonts w:ascii="Times" w:hAnsi="Times" w:cs="Times New Roman"/>
        </w:rPr>
        <w:t>tãs e dos educadores para uma a</w:t>
      </w:r>
      <w:r w:rsidRPr="00DE2ECD">
        <w:rPr>
          <w:rFonts w:ascii="Times" w:hAnsi="Times" w:cs="Times New Roman"/>
        </w:rPr>
        <w:t>ção convergente num sector tão importante para o futuro dos jovens e para o bem da sociedade. Convida a assumir este compromisso educativo na confiança recíproca e no mais amplo respeito dos direitos e das competências específicas em vista a uma completa formação cristã.</w:t>
      </w:r>
    </w:p>
    <w:p w14:paraId="1AAF6173" w14:textId="77777777" w:rsidR="00476FD7" w:rsidRPr="00DE2ECD" w:rsidRDefault="00476FD7" w:rsidP="00DE2ECD">
      <w:pPr>
        <w:jc w:val="right"/>
        <w:rPr>
          <w:rFonts w:ascii="Times" w:hAnsi="Times" w:cs="Times New Roman"/>
        </w:rPr>
      </w:pPr>
      <w:r w:rsidRPr="00DE2ECD">
        <w:rPr>
          <w:rFonts w:ascii="Times" w:hAnsi="Times" w:cs="Times New Roman"/>
          <w:i/>
          <w:iCs/>
        </w:rPr>
        <w:t>Roma, 1° de Novembro de 1983, Festa de Todos os Santos.</w:t>
      </w:r>
    </w:p>
    <w:p w14:paraId="553A33D2" w14:textId="77777777" w:rsidR="00476FD7" w:rsidRPr="00DE2ECD" w:rsidRDefault="00476FD7" w:rsidP="00476FD7">
      <w:pPr>
        <w:jc w:val="both"/>
        <w:rPr>
          <w:rFonts w:ascii="Times" w:hAnsi="Times" w:cs="Times New Roman"/>
        </w:rPr>
      </w:pPr>
      <w:r w:rsidRPr="00DE2ECD">
        <w:rPr>
          <w:rFonts w:ascii="Times" w:hAnsi="Times" w:cs="Times New Roman"/>
        </w:rPr>
        <w:t> </w:t>
      </w:r>
    </w:p>
    <w:p w14:paraId="34E2DE39" w14:textId="77777777" w:rsidR="00476FD7" w:rsidRPr="00DE2ECD" w:rsidRDefault="00476FD7" w:rsidP="00DE2ECD">
      <w:pPr>
        <w:jc w:val="center"/>
        <w:rPr>
          <w:rFonts w:ascii="Times" w:hAnsi="Times" w:cs="Times New Roman"/>
        </w:rPr>
      </w:pPr>
      <w:r w:rsidRPr="00DE2ECD">
        <w:rPr>
          <w:rFonts w:ascii="Times" w:hAnsi="Times" w:cs="Times New Roman"/>
          <w:b/>
          <w:bCs/>
        </w:rPr>
        <w:t>WILLIAM Card. BAUM</w:t>
      </w:r>
    </w:p>
    <w:p w14:paraId="7E740FDD" w14:textId="77777777" w:rsidR="00476FD7" w:rsidRPr="00DE2ECD" w:rsidRDefault="00476FD7" w:rsidP="00DE2ECD">
      <w:pPr>
        <w:jc w:val="center"/>
        <w:rPr>
          <w:rFonts w:ascii="Times" w:hAnsi="Times" w:cs="Times New Roman"/>
        </w:rPr>
      </w:pPr>
      <w:r w:rsidRPr="00DE2ECD">
        <w:rPr>
          <w:rFonts w:ascii="Times" w:hAnsi="Times" w:cs="Times New Roman"/>
          <w:i/>
          <w:iCs/>
        </w:rPr>
        <w:t>Prefeito</w:t>
      </w:r>
    </w:p>
    <w:p w14:paraId="45918559" w14:textId="77777777" w:rsidR="00DE2ECD" w:rsidRPr="00DE2ECD" w:rsidRDefault="00DE2ECD" w:rsidP="00DE2ECD">
      <w:pPr>
        <w:jc w:val="center"/>
        <w:rPr>
          <w:rFonts w:ascii="Times" w:hAnsi="Times" w:cs="Times New Roman"/>
          <w:b/>
          <w:bCs/>
        </w:rPr>
      </w:pPr>
    </w:p>
    <w:p w14:paraId="7AB58F1B" w14:textId="77777777" w:rsidR="00476FD7" w:rsidRPr="00DE2ECD" w:rsidRDefault="00476FD7" w:rsidP="00DE2ECD">
      <w:pPr>
        <w:jc w:val="center"/>
        <w:rPr>
          <w:rFonts w:ascii="Times" w:hAnsi="Times" w:cs="Times New Roman"/>
        </w:rPr>
      </w:pPr>
      <w:r w:rsidRPr="00DE2ECD">
        <w:rPr>
          <w:rFonts w:ascii="Times" w:hAnsi="Times" w:cs="Times New Roman"/>
          <w:b/>
          <w:bCs/>
        </w:rPr>
        <w:t xml:space="preserve">António M. </w:t>
      </w:r>
      <w:proofErr w:type="spellStart"/>
      <w:r w:rsidRPr="00DE2ECD">
        <w:rPr>
          <w:rFonts w:ascii="Times" w:hAnsi="Times" w:cs="Times New Roman"/>
          <w:b/>
          <w:bCs/>
        </w:rPr>
        <w:t>Javierre</w:t>
      </w:r>
      <w:proofErr w:type="spellEnd"/>
    </w:p>
    <w:p w14:paraId="223FEE9B" w14:textId="77777777" w:rsidR="002A1980" w:rsidRPr="00DE2ECD" w:rsidRDefault="00476FD7" w:rsidP="00DE2ECD">
      <w:pPr>
        <w:jc w:val="center"/>
        <w:rPr>
          <w:rFonts w:ascii="Times" w:hAnsi="Times" w:cs="Times New Roman"/>
        </w:rPr>
      </w:pPr>
      <w:r w:rsidRPr="00DE2ECD">
        <w:rPr>
          <w:rFonts w:ascii="Times" w:hAnsi="Times" w:cs="Times New Roman"/>
          <w:i/>
          <w:iCs/>
        </w:rPr>
        <w:t xml:space="preserve">Arcebispo </w:t>
      </w:r>
      <w:proofErr w:type="spellStart"/>
      <w:r w:rsidRPr="00DE2ECD">
        <w:rPr>
          <w:rFonts w:ascii="Times" w:hAnsi="Times" w:cs="Times New Roman"/>
          <w:i/>
          <w:iCs/>
        </w:rPr>
        <w:t>tit</w:t>
      </w:r>
      <w:proofErr w:type="spellEnd"/>
      <w:r w:rsidRPr="00DE2ECD">
        <w:rPr>
          <w:rFonts w:ascii="Times" w:hAnsi="Times" w:cs="Times New Roman"/>
          <w:i/>
          <w:iCs/>
        </w:rPr>
        <w:t>. de Meta, Secretári</w:t>
      </w:r>
      <w:bookmarkEnd w:id="0"/>
      <w:r w:rsidR="00DE2ECD" w:rsidRPr="00DE2ECD">
        <w:rPr>
          <w:rFonts w:ascii="Times" w:hAnsi="Times" w:cs="Times New Roman"/>
          <w:i/>
          <w:iCs/>
        </w:rPr>
        <w:t>o</w:t>
      </w:r>
    </w:p>
    <w:sectPr w:rsidR="002A1980" w:rsidRPr="00DE2ECD" w:rsidSect="00DE2ECD">
      <w:headerReference w:type="even" r:id="rId8"/>
      <w:headerReference w:type="default" r:id="rId9"/>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2E225" w14:textId="77777777" w:rsidR="00DE2ECD" w:rsidRDefault="00DE2ECD" w:rsidP="00476FD7">
      <w:r>
        <w:separator/>
      </w:r>
    </w:p>
  </w:endnote>
  <w:endnote w:type="continuationSeparator" w:id="0">
    <w:p w14:paraId="35B7DFFE" w14:textId="77777777" w:rsidR="00DE2ECD" w:rsidRDefault="00DE2ECD" w:rsidP="0047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16416" w14:textId="77777777" w:rsidR="00DE2ECD" w:rsidRDefault="00DE2ECD" w:rsidP="00476FD7">
      <w:r>
        <w:separator/>
      </w:r>
    </w:p>
  </w:footnote>
  <w:footnote w:type="continuationSeparator" w:id="0">
    <w:p w14:paraId="01D7F242" w14:textId="77777777" w:rsidR="00DE2ECD" w:rsidRDefault="00DE2ECD" w:rsidP="00476FD7">
      <w:r>
        <w:continuationSeparator/>
      </w:r>
    </w:p>
  </w:footnote>
  <w:footnote w:id="1">
    <w:p w14:paraId="7184B64F"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Conc. </w:t>
      </w:r>
      <w:proofErr w:type="spellStart"/>
      <w:r w:rsidRPr="00DE2ECD">
        <w:rPr>
          <w:rFonts w:ascii="Times" w:hAnsi="Times" w:cs="Times New Roman"/>
          <w:sz w:val="20"/>
          <w:szCs w:val="20"/>
        </w:rPr>
        <w:t>Ec</w:t>
      </w:r>
      <w:proofErr w:type="spellEnd"/>
      <w:r w:rsidRPr="00DE2ECD">
        <w:rPr>
          <w:rFonts w:ascii="Times" w:hAnsi="Times" w:cs="Times New Roman"/>
          <w:sz w:val="20"/>
          <w:szCs w:val="20"/>
        </w:rPr>
        <w:t>. Vat. II: Decl. </w:t>
      </w:r>
      <w:r w:rsidRPr="00DE2ECD">
        <w:rPr>
          <w:rFonts w:ascii="Times" w:hAnsi="Times" w:cs="Times New Roman"/>
          <w:i/>
          <w:iCs/>
          <w:sz w:val="20"/>
          <w:szCs w:val="20"/>
          <w:lang w:val="fi-FI"/>
        </w:rPr>
        <w:t>Gravissimum educationis</w:t>
      </w:r>
      <w:r w:rsidRPr="00DE2ECD">
        <w:rPr>
          <w:rFonts w:ascii="Times" w:hAnsi="Times" w:cs="Times New Roman"/>
          <w:sz w:val="20"/>
          <w:szCs w:val="20"/>
        </w:rPr>
        <w:t>, n. 1. </w:t>
      </w:r>
    </w:p>
  </w:footnote>
  <w:footnote w:id="2">
    <w:p w14:paraId="0B52F4E8"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w:t>
      </w:r>
    </w:p>
  </w:footnote>
  <w:footnote w:id="3">
    <w:p w14:paraId="088A13AB"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S. Congregação da Doutrina da Fé: Declaração acerca de algumas questões de ética sexual, </w:t>
      </w:r>
      <w:r w:rsidRPr="00DE2ECD">
        <w:rPr>
          <w:rFonts w:ascii="Times" w:hAnsi="Times" w:cs="Times New Roman"/>
          <w:i/>
          <w:iCs/>
          <w:sz w:val="20"/>
          <w:szCs w:val="20"/>
        </w:rPr>
        <w:t>Persona humana</w:t>
      </w:r>
      <w:r w:rsidRPr="00DE2ECD">
        <w:rPr>
          <w:rFonts w:ascii="Times" w:hAnsi="Times" w:cs="Times New Roman"/>
          <w:sz w:val="20"/>
          <w:szCs w:val="20"/>
        </w:rPr>
        <w:t>, 29 de Dezembro de 1975, AAS 68 (1976) p.77  n.1. </w:t>
      </w:r>
    </w:p>
  </w:footnote>
  <w:footnote w:id="4">
    <w:p w14:paraId="3421411E"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Cf. João Paulo II, </w:t>
      </w:r>
      <w:proofErr w:type="spellStart"/>
      <w:r w:rsidRPr="00DE2ECD">
        <w:rPr>
          <w:rFonts w:ascii="Times" w:hAnsi="Times" w:cs="Times New Roman"/>
          <w:sz w:val="20"/>
          <w:szCs w:val="20"/>
        </w:rPr>
        <w:t>Exort</w:t>
      </w:r>
      <w:proofErr w:type="spellEnd"/>
      <w:r w:rsidRPr="00DE2ECD">
        <w:rPr>
          <w:rFonts w:ascii="Times" w:hAnsi="Times" w:cs="Times New Roman"/>
          <w:sz w:val="20"/>
          <w:szCs w:val="20"/>
        </w:rPr>
        <w:t xml:space="preserve">. </w:t>
      </w:r>
      <w:proofErr w:type="spellStart"/>
      <w:r w:rsidRPr="00DE2ECD">
        <w:rPr>
          <w:rFonts w:ascii="Times" w:hAnsi="Times" w:cs="Times New Roman"/>
          <w:sz w:val="20"/>
          <w:szCs w:val="20"/>
        </w:rPr>
        <w:t>Apost</w:t>
      </w:r>
      <w:proofErr w:type="spellEnd"/>
      <w:r w:rsidRPr="00DE2ECD">
        <w:rPr>
          <w:rFonts w:ascii="Times" w:hAnsi="Times" w:cs="Times New Roman"/>
          <w:sz w:val="20"/>
          <w:szCs w:val="20"/>
        </w:rPr>
        <w:t>. </w:t>
      </w:r>
      <w:r w:rsidRPr="00DE2ECD">
        <w:rPr>
          <w:rFonts w:ascii="Times" w:hAnsi="Times" w:cs="Times New Roman"/>
          <w:i/>
          <w:iCs/>
          <w:sz w:val="20"/>
          <w:szCs w:val="20"/>
          <w:lang w:val="fi-FI"/>
        </w:rPr>
        <w:t>Familiaris consortio</w:t>
      </w:r>
      <w:r w:rsidRPr="00DE2ECD">
        <w:rPr>
          <w:rFonts w:ascii="Times" w:hAnsi="Times" w:cs="Times New Roman"/>
          <w:sz w:val="20"/>
          <w:szCs w:val="20"/>
        </w:rPr>
        <w:t>, 22 de Novembro de 1981 , AAS 74. (1982) p. 128, n. 37 ; cf. infra n. 16.  </w:t>
      </w:r>
    </w:p>
  </w:footnote>
  <w:footnote w:id="5">
    <w:p w14:paraId="7ACBE600" w14:textId="77777777" w:rsidR="00DE2ECD" w:rsidRPr="00DE2ECD" w:rsidRDefault="00DE2ECD" w:rsidP="00DE2ECD">
      <w:pPr>
        <w:pStyle w:val="FootnoteText"/>
        <w:jc w:val="both"/>
        <w:rPr>
          <w:rFonts w:ascii="Times" w:hAnsi="Times" w:cs="Times New Roman"/>
          <w:sz w:val="20"/>
          <w:szCs w:val="20"/>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Pio XI na sua encíclica </w:t>
      </w:r>
      <w:r w:rsidRPr="00DE2ECD">
        <w:rPr>
          <w:rFonts w:ascii="Times" w:hAnsi="Times" w:cs="Times New Roman"/>
          <w:i/>
          <w:iCs/>
          <w:sz w:val="20"/>
          <w:szCs w:val="20"/>
          <w:lang w:val="fi-FI"/>
        </w:rPr>
        <w:t>Divini illius Magistri</w:t>
      </w:r>
      <w:r w:rsidRPr="00DE2ECD">
        <w:rPr>
          <w:rFonts w:ascii="Times" w:hAnsi="Times" w:cs="Times New Roman"/>
          <w:sz w:val="20"/>
          <w:szCs w:val="20"/>
        </w:rPr>
        <w:t>, de 31 de Dezembro de 1929, declarava errônea a educação sexual como se apresentava no seu tempo, isto é, como informação naturalista, comunicada precoce e indiscriminadamente (AAS 22 (1930) pp. 49-86).</w:t>
      </w:r>
    </w:p>
    <w:p w14:paraId="7B43807D" w14:textId="77777777" w:rsidR="00DE2ECD" w:rsidRPr="00DE2ECD" w:rsidRDefault="00DE2ECD" w:rsidP="00DE2ECD">
      <w:pPr>
        <w:jc w:val="both"/>
        <w:rPr>
          <w:rFonts w:ascii="Times" w:hAnsi="Times" w:cs="Times New Roman"/>
          <w:sz w:val="20"/>
          <w:szCs w:val="20"/>
        </w:rPr>
      </w:pPr>
      <w:r w:rsidRPr="00DE2ECD">
        <w:rPr>
          <w:rFonts w:ascii="Times" w:hAnsi="Times" w:cs="Times New Roman"/>
          <w:sz w:val="20"/>
          <w:szCs w:val="20"/>
        </w:rPr>
        <w:t>Nesta perspectiva deve ler-se o Decreto do S. Ofício de 21 de Março de 1931 (AAS 23 (1931) pp. 118- 119. Contudo Pio XI considerava a possibilidade de uma educação sexual positiva, individual «da parte daqueles que receberam de Deus a missão educativa e a graça de estado» (AAS 22 ( 1930) p. 71). </w:t>
      </w:r>
    </w:p>
    <w:p w14:paraId="67A52A3A" w14:textId="77777777" w:rsidR="00DE2ECD" w:rsidRPr="00DE2ECD" w:rsidRDefault="00DE2ECD" w:rsidP="00DE2ECD">
      <w:pPr>
        <w:jc w:val="both"/>
        <w:rPr>
          <w:rFonts w:ascii="Times" w:hAnsi="Times" w:cs="Times New Roman"/>
          <w:sz w:val="20"/>
          <w:szCs w:val="20"/>
        </w:rPr>
      </w:pPr>
      <w:r w:rsidRPr="00DE2ECD">
        <w:rPr>
          <w:rFonts w:ascii="Times" w:hAnsi="Times" w:cs="Times New Roman"/>
          <w:sz w:val="20"/>
          <w:szCs w:val="20"/>
        </w:rPr>
        <w:t>Este valor positivo da educação sexual, assinado por Pio XI, foi gradativamente desenvolvido pelos sucessivos Pontífices. Pio XII, no discurso ao V Congresso Internacional de psicoterapia e psicologia clínica de 13 de Abril de 1953 (AAS 45 (1953) pp. 278-286) e na alocução às Mulheres italianas da Ação Católica de 26 de Outubro de 1941 (AAS 33 (194I ) pp. 450-458) precisa como deva conduzir-se a educação sexual no âmbito da família. Cf. também Pio XI I aos Carmelitas AAS 43 (1951 ) pp. 734-738; aos pais franceses: AAS 43 ( 1951) pp. 730-734. O Magistério de Pio XII prepara o caminho da Declaração Conciliar </w:t>
      </w:r>
      <w:r w:rsidRPr="00DE2ECD">
        <w:rPr>
          <w:rFonts w:ascii="Times" w:hAnsi="Times" w:cs="Times New Roman"/>
          <w:i/>
          <w:iCs/>
          <w:sz w:val="20"/>
          <w:szCs w:val="20"/>
          <w:lang w:val="fi-FI"/>
        </w:rPr>
        <w:t>Gravissimum educationis</w:t>
      </w:r>
      <w:r w:rsidRPr="00DE2ECD">
        <w:rPr>
          <w:rFonts w:ascii="Times" w:hAnsi="Times" w:cs="Times New Roman"/>
          <w:sz w:val="20"/>
          <w:szCs w:val="20"/>
        </w:rPr>
        <w:t>. </w:t>
      </w:r>
    </w:p>
  </w:footnote>
  <w:footnote w:id="6">
    <w:p w14:paraId="4651E5C9"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lang w:val="fi-FI"/>
        </w:rPr>
        <w:t>Gravissimum educationis</w:t>
      </w:r>
      <w:r w:rsidRPr="00DE2ECD">
        <w:rPr>
          <w:rFonts w:ascii="Times" w:hAnsi="Times" w:cs="Times New Roman"/>
          <w:sz w:val="20"/>
          <w:szCs w:val="20"/>
        </w:rPr>
        <w:t>, n. 1. </w:t>
      </w:r>
    </w:p>
  </w:footnote>
  <w:footnote w:id="7">
    <w:p w14:paraId="4EE92D61"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w:t>
      </w:r>
    </w:p>
  </w:footnote>
  <w:footnote w:id="8">
    <w:p w14:paraId="627EC883"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Cf. Conc. </w:t>
      </w:r>
      <w:proofErr w:type="spellStart"/>
      <w:r w:rsidRPr="00DE2ECD">
        <w:rPr>
          <w:rFonts w:ascii="Times" w:hAnsi="Times" w:cs="Times New Roman"/>
          <w:sz w:val="20"/>
          <w:szCs w:val="20"/>
        </w:rPr>
        <w:t>Ec</w:t>
      </w:r>
      <w:proofErr w:type="spellEnd"/>
      <w:r w:rsidRPr="00DE2ECD">
        <w:rPr>
          <w:rFonts w:ascii="Times" w:hAnsi="Times" w:cs="Times New Roman"/>
          <w:sz w:val="20"/>
          <w:szCs w:val="20"/>
        </w:rPr>
        <w:t>. Vat. II: Cost. </w:t>
      </w:r>
      <w:r w:rsidRPr="00DE2ECD">
        <w:rPr>
          <w:rFonts w:ascii="Times" w:hAnsi="Times" w:cs="Times New Roman"/>
          <w:i/>
          <w:iCs/>
          <w:sz w:val="20"/>
          <w:szCs w:val="20"/>
          <w:lang w:val="fi-FI"/>
        </w:rPr>
        <w:t>Gaudium et spes</w:t>
      </w:r>
      <w:r w:rsidRPr="00DE2ECD">
        <w:rPr>
          <w:rFonts w:ascii="Times" w:hAnsi="Times" w:cs="Times New Roman"/>
          <w:sz w:val="20"/>
          <w:szCs w:val="20"/>
        </w:rPr>
        <w:t>, n. 49.</w:t>
      </w:r>
    </w:p>
  </w:footnote>
  <w:footnote w:id="9">
    <w:p w14:paraId="34DF4778"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lang w:val="fi-FI"/>
        </w:rPr>
        <w:t>Gravissimum educationis</w:t>
      </w:r>
      <w:r w:rsidRPr="00DE2ECD">
        <w:rPr>
          <w:rFonts w:ascii="Times" w:hAnsi="Times" w:cs="Times New Roman"/>
          <w:sz w:val="20"/>
          <w:szCs w:val="20"/>
        </w:rPr>
        <w:t>, n. 5. </w:t>
      </w:r>
    </w:p>
  </w:footnote>
  <w:footnote w:id="10">
    <w:p w14:paraId="74C5A66D"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 n. 3; cf. </w:t>
      </w:r>
      <w:r w:rsidRPr="00DE2ECD">
        <w:rPr>
          <w:rFonts w:ascii="Times" w:hAnsi="Times" w:cs="Times New Roman"/>
          <w:i/>
          <w:iCs/>
          <w:sz w:val="20"/>
          <w:szCs w:val="20"/>
          <w:lang w:val="fi-FI"/>
        </w:rPr>
        <w:t>Gaudium et spes</w:t>
      </w:r>
      <w:r w:rsidRPr="00DE2ECD">
        <w:rPr>
          <w:rFonts w:ascii="Times" w:hAnsi="Times" w:cs="Times New Roman"/>
          <w:i/>
          <w:iCs/>
          <w:sz w:val="20"/>
          <w:szCs w:val="20"/>
        </w:rPr>
        <w:t>,</w:t>
      </w:r>
      <w:r w:rsidRPr="00DE2ECD">
        <w:rPr>
          <w:rFonts w:ascii="Times" w:hAnsi="Times" w:cs="Times New Roman"/>
          <w:sz w:val="20"/>
          <w:szCs w:val="20"/>
        </w:rPr>
        <w:t> n. 52.</w:t>
      </w:r>
    </w:p>
  </w:footnote>
  <w:footnote w:id="11">
    <w:p w14:paraId="5D8E89A6"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Familiaris consortio</w:t>
      </w:r>
      <w:r w:rsidRPr="00DE2ECD">
        <w:rPr>
          <w:rFonts w:ascii="Times" w:hAnsi="Times" w:cs="Times New Roman"/>
          <w:sz w:val="20"/>
          <w:szCs w:val="20"/>
        </w:rPr>
        <w:t>, n. 37.</w:t>
      </w:r>
    </w:p>
  </w:footnote>
  <w:footnote w:id="12">
    <w:p w14:paraId="40438E6E"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w:t>
      </w:r>
    </w:p>
  </w:footnote>
  <w:footnote w:id="13">
    <w:p w14:paraId="7ABBE5BA"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w:t>
      </w:r>
    </w:p>
  </w:footnote>
  <w:footnote w:id="14">
    <w:p w14:paraId="1569139F"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Familiaris consortio</w:t>
      </w:r>
      <w:r w:rsidRPr="00DE2ECD">
        <w:rPr>
          <w:rFonts w:ascii="Times" w:hAnsi="Times" w:cs="Times New Roman"/>
          <w:sz w:val="20"/>
          <w:szCs w:val="20"/>
        </w:rPr>
        <w:t>, n. 37.</w:t>
      </w:r>
    </w:p>
  </w:footnote>
  <w:footnote w:id="15">
    <w:p w14:paraId="7B2288C2"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w:t>
      </w:r>
    </w:p>
  </w:footnote>
  <w:footnote w:id="16">
    <w:p w14:paraId="76E57E0C"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Gaudium et spes</w:t>
      </w:r>
      <w:r w:rsidRPr="00DE2ECD">
        <w:rPr>
          <w:rFonts w:ascii="Times" w:hAnsi="Times" w:cs="Times New Roman"/>
          <w:sz w:val="20"/>
          <w:szCs w:val="20"/>
        </w:rPr>
        <w:t>, n. 2</w:t>
      </w:r>
    </w:p>
  </w:footnote>
  <w:footnote w:id="17">
    <w:p w14:paraId="5D219110"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João Paulo II: Audiência geral de 14 de Novembro de 1979, </w:t>
      </w:r>
      <w:r w:rsidRPr="00DE2ECD">
        <w:rPr>
          <w:rFonts w:ascii="Times" w:hAnsi="Times" w:cs="Times New Roman"/>
          <w:i/>
          <w:sz w:val="20"/>
          <w:szCs w:val="20"/>
          <w:lang w:val="it-IT"/>
        </w:rPr>
        <w:t>Insegnamenti di Giovanni Paolo II</w:t>
      </w:r>
      <w:r w:rsidRPr="00DE2ECD">
        <w:rPr>
          <w:rFonts w:ascii="Times" w:hAnsi="Times" w:cs="Times New Roman"/>
          <w:sz w:val="20"/>
          <w:szCs w:val="20"/>
        </w:rPr>
        <w:t>, 1979, II-2, p. 1156, n.4.</w:t>
      </w:r>
    </w:p>
  </w:footnote>
  <w:footnote w:id="18">
    <w:p w14:paraId="6BC6F2A5"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João Paulo II: Audiência geral de 9 de Janeiro de1980, </w:t>
      </w:r>
      <w:r w:rsidRPr="00DE2ECD">
        <w:rPr>
          <w:rFonts w:ascii="Times" w:hAnsi="Times" w:cs="Times New Roman"/>
          <w:i/>
          <w:sz w:val="20"/>
          <w:szCs w:val="20"/>
          <w:lang w:val="it-IT"/>
        </w:rPr>
        <w:t>Insegnamenti di Giovanni Paolo II</w:t>
      </w:r>
      <w:r w:rsidRPr="00DE2ECD">
        <w:rPr>
          <w:rFonts w:ascii="Times" w:hAnsi="Times" w:cs="Times New Roman"/>
          <w:sz w:val="20"/>
          <w:szCs w:val="20"/>
        </w:rPr>
        <w:t>, 1980, III-I, p. 90, n. 4.</w:t>
      </w:r>
    </w:p>
  </w:footnote>
  <w:footnote w:id="19">
    <w:p w14:paraId="4A5789FE"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João Paulo II: Audiência geral de 20 de Fevereiro de 1980, </w:t>
      </w:r>
      <w:r w:rsidRPr="00DE2ECD">
        <w:rPr>
          <w:rFonts w:ascii="Times" w:hAnsi="Times" w:cs="Times New Roman"/>
          <w:i/>
          <w:sz w:val="20"/>
          <w:szCs w:val="20"/>
          <w:lang w:val="it-IT"/>
        </w:rPr>
        <w:t>Insegnamenti di Giovanni Paolo II</w:t>
      </w:r>
      <w:r w:rsidRPr="00DE2ECD">
        <w:rPr>
          <w:rFonts w:ascii="Times" w:hAnsi="Times" w:cs="Times New Roman"/>
          <w:sz w:val="20"/>
          <w:szCs w:val="20"/>
        </w:rPr>
        <w:t>, 1980, III-I, p. 430, n. 4.</w:t>
      </w:r>
    </w:p>
  </w:footnote>
  <w:footnote w:id="20">
    <w:p w14:paraId="1B55BE67"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João Paulo II: Audiência geral de 9 de Janeiro de 1980, </w:t>
      </w:r>
      <w:r w:rsidRPr="00DE2ECD">
        <w:rPr>
          <w:rFonts w:ascii="Times" w:hAnsi="Times" w:cs="Times New Roman"/>
          <w:i/>
          <w:sz w:val="20"/>
          <w:szCs w:val="20"/>
          <w:lang w:val="it-IT"/>
        </w:rPr>
        <w:t>Insegnamenti di Giovanni Paolo II</w:t>
      </w:r>
      <w:r w:rsidRPr="00DE2ECD">
        <w:rPr>
          <w:rFonts w:ascii="Times" w:hAnsi="Times" w:cs="Times New Roman"/>
          <w:sz w:val="20"/>
          <w:szCs w:val="20"/>
        </w:rPr>
        <w:t>, 1980, III-I, p. 90, n. 4.</w:t>
      </w:r>
    </w:p>
  </w:footnote>
  <w:footnote w:id="21">
    <w:p w14:paraId="437622D3"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«Precisamente através da profundidade daquela solidão original, o homem emerge presentemente na dimensão do dom recíproco, cuja expressão - que é por isto mesmo expressão da sua existência como pessoa - é o corpo humano e toda a verdade original da sua masculinidade e feminilidade. O corpo que exprime a masculinidade «para» a feminilidade e vice-versa a feminilidade «para» a masculinidade, manifesta a reciprocidade e a comunhão da pessoa. Exprime-a através do dom como característica fundamental da existência pessoal</w:t>
      </w:r>
      <w:r>
        <w:rPr>
          <w:rFonts w:ascii="Times" w:hAnsi="Times" w:cs="Times New Roman"/>
          <w:sz w:val="20"/>
          <w:szCs w:val="20"/>
        </w:rPr>
        <w:t>»</w:t>
      </w:r>
      <w:r w:rsidRPr="00DE2ECD">
        <w:rPr>
          <w:rFonts w:ascii="Times" w:hAnsi="Times" w:cs="Times New Roman"/>
          <w:sz w:val="20"/>
          <w:szCs w:val="20"/>
        </w:rPr>
        <w:t>. Ibid.</w:t>
      </w:r>
    </w:p>
  </w:footnote>
  <w:footnote w:id="22">
    <w:p w14:paraId="2622D557"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Cf. João Paulo II : Audiência geral de 26 de Março de n 1980, </w:t>
      </w:r>
      <w:r w:rsidRPr="00DE2ECD">
        <w:rPr>
          <w:rFonts w:ascii="Times" w:hAnsi="Times" w:cs="Times New Roman"/>
          <w:i/>
          <w:sz w:val="20"/>
          <w:szCs w:val="20"/>
          <w:lang w:val="it-IT"/>
        </w:rPr>
        <w:t>Insegnamenti di Giovanni Paolo II</w:t>
      </w:r>
      <w:r w:rsidRPr="00DE2ECD">
        <w:rPr>
          <w:rFonts w:ascii="Times" w:hAnsi="Times" w:cs="Times New Roman"/>
          <w:sz w:val="20"/>
          <w:szCs w:val="20"/>
        </w:rPr>
        <w:t>, 1980, III-I, pp. 737-741.</w:t>
      </w:r>
    </w:p>
  </w:footnote>
  <w:footnote w:id="23">
    <w:p w14:paraId="215F3888"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lang w:val="fi-FI"/>
        </w:rPr>
        <w:t>Gaudium et spes</w:t>
      </w:r>
      <w:r w:rsidRPr="00DE2ECD">
        <w:rPr>
          <w:rFonts w:ascii="Times" w:hAnsi="Times" w:cs="Times New Roman"/>
          <w:sz w:val="20"/>
          <w:szCs w:val="20"/>
        </w:rPr>
        <w:t>, n. 49.</w:t>
      </w:r>
    </w:p>
  </w:footnote>
  <w:footnote w:id="24">
    <w:p w14:paraId="5D088FA6"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 n. 12.</w:t>
      </w:r>
    </w:p>
  </w:footnote>
  <w:footnote w:id="25">
    <w:p w14:paraId="2C7BAFC5"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 no qual se comenta o sentido social de Gen. 1, 27.</w:t>
      </w:r>
    </w:p>
  </w:footnote>
  <w:footnote w:id="26">
    <w:p w14:paraId="2012D197"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Ibid., </w:t>
      </w:r>
      <w:proofErr w:type="spellStart"/>
      <w:r w:rsidRPr="00DE2ECD">
        <w:rPr>
          <w:rFonts w:ascii="Times" w:hAnsi="Times" w:cs="Times New Roman"/>
          <w:sz w:val="20"/>
          <w:szCs w:val="20"/>
        </w:rPr>
        <w:t>nn</w:t>
      </w:r>
      <w:proofErr w:type="spellEnd"/>
      <w:r w:rsidRPr="00DE2ECD">
        <w:rPr>
          <w:rFonts w:ascii="Times" w:hAnsi="Times" w:cs="Times New Roman"/>
          <w:sz w:val="20"/>
          <w:szCs w:val="20"/>
        </w:rPr>
        <w:t>. 47-52.</w:t>
      </w:r>
    </w:p>
  </w:footnote>
  <w:footnote w:id="27">
    <w:p w14:paraId="0CFF4A1A"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João Paulo II : Audiência geral de 20 de Fevereiro de 1980, </w:t>
      </w:r>
      <w:r w:rsidRPr="00DE2ECD">
        <w:rPr>
          <w:rFonts w:ascii="Times" w:hAnsi="Times" w:cs="Times New Roman"/>
          <w:i/>
          <w:sz w:val="20"/>
          <w:szCs w:val="20"/>
          <w:lang w:val="it-IT"/>
        </w:rPr>
        <w:t>Insegnamenti di Giovanni Paolo II</w:t>
      </w:r>
      <w:r w:rsidRPr="00DE2ECD">
        <w:rPr>
          <w:rFonts w:ascii="Times" w:hAnsi="Times" w:cs="Times New Roman"/>
          <w:sz w:val="20"/>
          <w:szCs w:val="20"/>
        </w:rPr>
        <w:t>, 1980, III-I, p. 429, n. 2.</w:t>
      </w:r>
    </w:p>
  </w:footnote>
  <w:footnote w:id="28">
    <w:p w14:paraId="38CA7C6C"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Gaudium et spes</w:t>
      </w:r>
      <w:r w:rsidRPr="00DE2ECD">
        <w:rPr>
          <w:rFonts w:ascii="Times" w:hAnsi="Times" w:cs="Times New Roman"/>
          <w:sz w:val="20"/>
          <w:szCs w:val="20"/>
        </w:rPr>
        <w:t>, n. 22. </w:t>
      </w:r>
    </w:p>
  </w:footnote>
  <w:footnote w:id="29">
    <w:p w14:paraId="4B13FED2"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proofErr w:type="spellStart"/>
      <w:r w:rsidRPr="00DE2ECD">
        <w:rPr>
          <w:rFonts w:ascii="Times" w:hAnsi="Times" w:cs="Times New Roman"/>
          <w:sz w:val="20"/>
          <w:szCs w:val="20"/>
        </w:rPr>
        <w:t>Ef</w:t>
      </w:r>
      <w:proofErr w:type="spellEnd"/>
      <w:r w:rsidRPr="00DE2ECD">
        <w:rPr>
          <w:rFonts w:ascii="Times" w:hAnsi="Times" w:cs="Times New Roman"/>
          <w:sz w:val="20"/>
          <w:szCs w:val="20"/>
        </w:rPr>
        <w:t xml:space="preserve"> 4-13.</w:t>
      </w:r>
    </w:p>
  </w:footnote>
  <w:footnote w:id="30">
    <w:p w14:paraId="592391FC"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Cf. </w:t>
      </w:r>
      <w:proofErr w:type="spellStart"/>
      <w:r w:rsidRPr="00DE2ECD">
        <w:rPr>
          <w:rFonts w:ascii="Times" w:hAnsi="Times" w:cs="Times New Roman"/>
          <w:sz w:val="20"/>
          <w:szCs w:val="20"/>
        </w:rPr>
        <w:t>Mt</w:t>
      </w:r>
      <w:proofErr w:type="spellEnd"/>
      <w:r w:rsidRPr="00DE2ECD">
        <w:rPr>
          <w:rFonts w:ascii="Times" w:hAnsi="Times" w:cs="Times New Roman"/>
          <w:sz w:val="20"/>
          <w:szCs w:val="20"/>
        </w:rPr>
        <w:t>. 19, 3-12.</w:t>
      </w:r>
    </w:p>
  </w:footnote>
  <w:footnote w:id="31">
    <w:p w14:paraId="44A44644"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1Cor. 7, 32-34.</w:t>
      </w:r>
    </w:p>
  </w:footnote>
  <w:footnote w:id="32">
    <w:p w14:paraId="6D2870BF"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 13, 4-8; cf. </w:t>
      </w:r>
      <w:r w:rsidRPr="00DE2ECD">
        <w:rPr>
          <w:rFonts w:ascii="Times" w:hAnsi="Times" w:cs="Times New Roman"/>
          <w:i/>
          <w:iCs/>
          <w:sz w:val="20"/>
          <w:szCs w:val="20"/>
          <w:lang w:val="fi-FI"/>
        </w:rPr>
        <w:t>Familiaris consortio</w:t>
      </w:r>
      <w:r w:rsidRPr="00DE2ECD">
        <w:rPr>
          <w:rFonts w:ascii="Times" w:hAnsi="Times" w:cs="Times New Roman"/>
          <w:sz w:val="20"/>
          <w:szCs w:val="20"/>
        </w:rPr>
        <w:t>, n. 16.</w:t>
      </w:r>
    </w:p>
  </w:footnote>
  <w:footnote w:id="33">
    <w:p w14:paraId="437A4B9E"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Cf. Conc. </w:t>
      </w:r>
      <w:proofErr w:type="spellStart"/>
      <w:r w:rsidRPr="00DE2ECD">
        <w:rPr>
          <w:rFonts w:ascii="Times" w:hAnsi="Times" w:cs="Times New Roman"/>
          <w:sz w:val="20"/>
          <w:szCs w:val="20"/>
        </w:rPr>
        <w:t>Ec</w:t>
      </w:r>
      <w:proofErr w:type="spellEnd"/>
      <w:r w:rsidRPr="00DE2ECD">
        <w:rPr>
          <w:rFonts w:ascii="Times" w:hAnsi="Times" w:cs="Times New Roman"/>
          <w:sz w:val="20"/>
          <w:szCs w:val="20"/>
        </w:rPr>
        <w:t>. Vat. II: </w:t>
      </w:r>
      <w:r w:rsidRPr="00DE2ECD">
        <w:rPr>
          <w:rFonts w:ascii="Times" w:hAnsi="Times" w:cs="Times New Roman"/>
          <w:i/>
          <w:iCs/>
          <w:sz w:val="20"/>
          <w:szCs w:val="20"/>
        </w:rPr>
        <w:t xml:space="preserve">Const. </w:t>
      </w:r>
      <w:r w:rsidRPr="00DE2ECD">
        <w:rPr>
          <w:rFonts w:ascii="Times" w:hAnsi="Times" w:cs="Times New Roman"/>
          <w:i/>
          <w:iCs/>
          <w:sz w:val="20"/>
          <w:szCs w:val="20"/>
          <w:lang w:val="fi-FI"/>
        </w:rPr>
        <w:t>Lumen gentium</w:t>
      </w:r>
      <w:r w:rsidRPr="00DE2ECD">
        <w:rPr>
          <w:rFonts w:ascii="Times" w:hAnsi="Times" w:cs="Times New Roman"/>
          <w:sz w:val="20"/>
          <w:szCs w:val="20"/>
        </w:rPr>
        <w:t>, n. 39.</w:t>
      </w:r>
    </w:p>
  </w:footnote>
  <w:footnote w:id="34">
    <w:p w14:paraId="45B3CC88"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S. Congregação para a Educação Católica: Orientações educativas para a formação para o Celibato Sacerdotal, 11 de Abril de 1974., n. 22.</w:t>
      </w:r>
    </w:p>
  </w:footnote>
  <w:footnote w:id="35">
    <w:p w14:paraId="1DBA58F9"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1Cor 6, 15.19-20.</w:t>
      </w:r>
    </w:p>
  </w:footnote>
  <w:footnote w:id="36">
    <w:p w14:paraId="10F3FA96"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Rom 7, 18-23.</w:t>
      </w:r>
    </w:p>
  </w:footnote>
  <w:footnote w:id="37">
    <w:p w14:paraId="7AE113D2"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Gaudium et spes</w:t>
      </w:r>
      <w:r w:rsidRPr="00DE2ECD">
        <w:rPr>
          <w:rFonts w:ascii="Times" w:hAnsi="Times" w:cs="Times New Roman"/>
          <w:sz w:val="20"/>
          <w:szCs w:val="20"/>
        </w:rPr>
        <w:t>, n. 52; cf. </w:t>
      </w:r>
      <w:r w:rsidRPr="00DE2ECD">
        <w:rPr>
          <w:rFonts w:ascii="Times" w:hAnsi="Times" w:cs="Times New Roman"/>
          <w:i/>
          <w:iCs/>
          <w:sz w:val="20"/>
          <w:szCs w:val="20"/>
          <w:lang w:val="fi-FI"/>
        </w:rPr>
        <w:t>Familiaris consortio</w:t>
      </w:r>
      <w:r w:rsidRPr="00DE2ECD">
        <w:rPr>
          <w:rFonts w:ascii="Times" w:hAnsi="Times" w:cs="Times New Roman"/>
          <w:sz w:val="20"/>
          <w:szCs w:val="20"/>
        </w:rPr>
        <w:t>, n.37.</w:t>
      </w:r>
    </w:p>
  </w:footnote>
  <w:footnote w:id="38">
    <w:p w14:paraId="27C25C7F"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lang w:val="fi-FI"/>
        </w:rPr>
        <w:t>Familiaris consortio</w:t>
      </w:r>
      <w:r w:rsidRPr="00DE2ECD">
        <w:rPr>
          <w:rFonts w:ascii="Times" w:hAnsi="Times" w:cs="Times New Roman"/>
          <w:sz w:val="20"/>
          <w:szCs w:val="20"/>
        </w:rPr>
        <w:t>, n. 37.</w:t>
      </w:r>
    </w:p>
  </w:footnote>
  <w:footnote w:id="39">
    <w:p w14:paraId="66633BB1"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lang w:val="fi-FI"/>
        </w:rPr>
        <w:t>Gravissimum educationis</w:t>
      </w:r>
      <w:r w:rsidRPr="00DE2ECD">
        <w:rPr>
          <w:rFonts w:ascii="Times" w:hAnsi="Times" w:cs="Times New Roman"/>
          <w:sz w:val="20"/>
          <w:szCs w:val="20"/>
        </w:rPr>
        <w:t>, nn.3-4; cf. Pio XI, </w:t>
      </w:r>
      <w:r w:rsidRPr="00DE2ECD">
        <w:rPr>
          <w:rFonts w:ascii="Times" w:hAnsi="Times" w:cs="Times New Roman"/>
          <w:i/>
          <w:iCs/>
          <w:sz w:val="20"/>
          <w:szCs w:val="20"/>
          <w:lang w:val="fi-FI"/>
        </w:rPr>
        <w:t>Divini illius Magistri</w:t>
      </w:r>
      <w:r w:rsidRPr="00DE2ECD">
        <w:rPr>
          <w:rFonts w:ascii="Times" w:hAnsi="Times" w:cs="Times New Roman"/>
          <w:sz w:val="20"/>
          <w:szCs w:val="20"/>
        </w:rPr>
        <w:t>, pp. 53s, 56s.</w:t>
      </w:r>
    </w:p>
  </w:footnote>
  <w:footnote w:id="40">
    <w:p w14:paraId="07F5E10D"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lang w:val="fi-FI"/>
        </w:rPr>
        <w:t>Familiaris consortio</w:t>
      </w:r>
      <w:r w:rsidRPr="00DE2ECD">
        <w:rPr>
          <w:rFonts w:ascii="Times" w:hAnsi="Times" w:cs="Times New Roman"/>
          <w:sz w:val="20"/>
          <w:szCs w:val="20"/>
        </w:rPr>
        <w:t>, n.11.</w:t>
      </w:r>
    </w:p>
  </w:footnote>
  <w:footnote w:id="41">
    <w:p w14:paraId="7EC76AD6"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Familiaris consortio</w:t>
      </w:r>
      <w:r w:rsidRPr="00DE2ECD">
        <w:rPr>
          <w:rFonts w:ascii="Times" w:hAnsi="Times" w:cs="Times New Roman"/>
          <w:sz w:val="20"/>
          <w:szCs w:val="20"/>
        </w:rPr>
        <w:t>, n. 16.</w:t>
      </w:r>
    </w:p>
  </w:footnote>
  <w:footnote w:id="42">
    <w:p w14:paraId="435AA002"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Paulo VI, Carta Enc. </w:t>
      </w:r>
      <w:r w:rsidRPr="00DE2ECD">
        <w:rPr>
          <w:rFonts w:ascii="Times" w:hAnsi="Times" w:cs="Times New Roman"/>
          <w:i/>
          <w:iCs/>
          <w:sz w:val="20"/>
          <w:szCs w:val="20"/>
          <w:lang w:val="fi-FI"/>
        </w:rPr>
        <w:t>Humanæ vitæ</w:t>
      </w:r>
      <w:r w:rsidRPr="00DE2ECD">
        <w:rPr>
          <w:rFonts w:ascii="Times" w:hAnsi="Times" w:cs="Times New Roman"/>
          <w:sz w:val="20"/>
          <w:szCs w:val="20"/>
        </w:rPr>
        <w:t>, 25 de Julho de 1968, AAS 60 (1968) p. 493ss., n. 17ss.</w:t>
      </w:r>
    </w:p>
  </w:footnote>
  <w:footnote w:id="43">
    <w:p w14:paraId="06B947C5"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Gaudium et spes</w:t>
      </w:r>
      <w:r w:rsidRPr="00DE2ECD">
        <w:rPr>
          <w:rFonts w:ascii="Times" w:hAnsi="Times" w:cs="Times New Roman"/>
          <w:sz w:val="20"/>
          <w:szCs w:val="20"/>
        </w:rPr>
        <w:t>, n. 48.</w:t>
      </w:r>
    </w:p>
  </w:footnote>
  <w:footnote w:id="44">
    <w:p w14:paraId="0D02F848"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lang w:val="fi-FI"/>
        </w:rPr>
        <w:t>Humanæ vitæ</w:t>
      </w:r>
      <w:r w:rsidRPr="00DE2ECD">
        <w:rPr>
          <w:rFonts w:ascii="Times" w:hAnsi="Times" w:cs="Times New Roman"/>
          <w:sz w:val="20"/>
          <w:szCs w:val="20"/>
        </w:rPr>
        <w:t>, n. 10.</w:t>
      </w:r>
    </w:p>
  </w:footnote>
  <w:footnote w:id="45">
    <w:p w14:paraId="45FB9FF9"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Familiaris consortio</w:t>
      </w:r>
      <w:r w:rsidRPr="00DE2ECD">
        <w:rPr>
          <w:rFonts w:ascii="Times" w:hAnsi="Times" w:cs="Times New Roman"/>
          <w:sz w:val="20"/>
          <w:szCs w:val="20"/>
        </w:rPr>
        <w:t>, n. 33. Sobre a atual propaganda contraceptiva largamente difundida cf. </w:t>
      </w:r>
      <w:r w:rsidRPr="00DE2ECD">
        <w:rPr>
          <w:rFonts w:ascii="Times" w:hAnsi="Times" w:cs="Times New Roman"/>
          <w:i/>
          <w:iCs/>
          <w:sz w:val="20"/>
          <w:szCs w:val="20"/>
          <w:lang w:val="fi-FI"/>
        </w:rPr>
        <w:t>Humanæ vitæ</w:t>
      </w:r>
      <w:r w:rsidRPr="00DE2ECD">
        <w:rPr>
          <w:rFonts w:ascii="Times" w:hAnsi="Times" w:cs="Times New Roman"/>
          <w:sz w:val="20"/>
          <w:szCs w:val="20"/>
        </w:rPr>
        <w:t xml:space="preserve">, </w:t>
      </w:r>
      <w:proofErr w:type="spellStart"/>
      <w:r w:rsidRPr="00DE2ECD">
        <w:rPr>
          <w:rFonts w:ascii="Times" w:hAnsi="Times" w:cs="Times New Roman"/>
          <w:sz w:val="20"/>
          <w:szCs w:val="20"/>
        </w:rPr>
        <w:t>nn</w:t>
      </w:r>
      <w:proofErr w:type="spellEnd"/>
      <w:r w:rsidRPr="00DE2ECD">
        <w:rPr>
          <w:rFonts w:ascii="Times" w:hAnsi="Times" w:cs="Times New Roman"/>
          <w:sz w:val="20"/>
          <w:szCs w:val="20"/>
        </w:rPr>
        <w:t>. 14-17.</w:t>
      </w:r>
    </w:p>
  </w:footnote>
  <w:footnote w:id="46">
    <w:p w14:paraId="6134E7AD"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lang w:val="fi-FI"/>
        </w:rPr>
        <w:t>Gaudium et spes</w:t>
      </w:r>
      <w:r w:rsidRPr="00DE2ECD">
        <w:rPr>
          <w:rFonts w:ascii="Times" w:hAnsi="Times" w:cs="Times New Roman"/>
          <w:sz w:val="20"/>
          <w:szCs w:val="20"/>
        </w:rPr>
        <w:t>, n. 26; cf. </w:t>
      </w:r>
      <w:r w:rsidRPr="00DE2ECD">
        <w:rPr>
          <w:rFonts w:ascii="Times" w:hAnsi="Times" w:cs="Times New Roman"/>
          <w:i/>
          <w:iCs/>
          <w:sz w:val="20"/>
          <w:szCs w:val="20"/>
          <w:lang w:val="fi-FI"/>
        </w:rPr>
        <w:t>Humanæ vitæ</w:t>
      </w:r>
      <w:r w:rsidRPr="00DE2ECD">
        <w:rPr>
          <w:rFonts w:ascii="Times" w:hAnsi="Times" w:cs="Times New Roman"/>
          <w:sz w:val="20"/>
          <w:szCs w:val="20"/>
        </w:rPr>
        <w:t>, n. 23.</w:t>
      </w:r>
    </w:p>
  </w:footnote>
  <w:footnote w:id="47">
    <w:p w14:paraId="45A8B7FB"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João Paulo II, </w:t>
      </w:r>
      <w:r w:rsidRPr="00DE2ECD">
        <w:rPr>
          <w:rFonts w:ascii="Times" w:hAnsi="Times" w:cs="Times New Roman"/>
          <w:i/>
          <w:iCs/>
          <w:sz w:val="20"/>
          <w:szCs w:val="20"/>
        </w:rPr>
        <w:t>Mensagem para o XIII Dia Mundial das Comunicações Sociais</w:t>
      </w:r>
      <w:r w:rsidRPr="00DE2ECD">
        <w:rPr>
          <w:rFonts w:ascii="Times" w:hAnsi="Times" w:cs="Times New Roman"/>
          <w:sz w:val="20"/>
          <w:szCs w:val="20"/>
        </w:rPr>
        <w:t>, 23 de Maio de 1979, AAS 71 (1979-II) p. 930.</w:t>
      </w:r>
    </w:p>
  </w:footnote>
  <w:footnote w:id="48">
    <w:p w14:paraId="74A6F3BE"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 xml:space="preserve">Conc. </w:t>
      </w:r>
      <w:proofErr w:type="spellStart"/>
      <w:r w:rsidRPr="00DE2ECD">
        <w:rPr>
          <w:rFonts w:ascii="Times" w:hAnsi="Times" w:cs="Times New Roman"/>
          <w:sz w:val="20"/>
          <w:szCs w:val="20"/>
        </w:rPr>
        <w:t>Ec</w:t>
      </w:r>
      <w:proofErr w:type="spellEnd"/>
      <w:r w:rsidRPr="00DE2ECD">
        <w:rPr>
          <w:rFonts w:ascii="Times" w:hAnsi="Times" w:cs="Times New Roman"/>
          <w:sz w:val="20"/>
          <w:szCs w:val="20"/>
        </w:rPr>
        <w:t>. Vat. II: Decr. </w:t>
      </w:r>
      <w:r w:rsidRPr="00DE2ECD">
        <w:rPr>
          <w:rFonts w:ascii="Times" w:hAnsi="Times" w:cs="Times New Roman"/>
          <w:i/>
          <w:iCs/>
          <w:sz w:val="20"/>
          <w:szCs w:val="20"/>
        </w:rPr>
        <w:t>Inter mirifica</w:t>
      </w:r>
      <w:r w:rsidRPr="00DE2ECD">
        <w:rPr>
          <w:rFonts w:ascii="Times" w:hAnsi="Times" w:cs="Times New Roman"/>
          <w:sz w:val="20"/>
          <w:szCs w:val="20"/>
        </w:rPr>
        <w:t xml:space="preserve">, n.10; cf. Pontifícia Comissão para as Comunicações Sociais: </w:t>
      </w:r>
      <w:proofErr w:type="spellStart"/>
      <w:r w:rsidRPr="00DE2ECD">
        <w:rPr>
          <w:rFonts w:ascii="Times" w:hAnsi="Times" w:cs="Times New Roman"/>
          <w:sz w:val="20"/>
          <w:szCs w:val="20"/>
        </w:rPr>
        <w:t>Instr</w:t>
      </w:r>
      <w:proofErr w:type="spellEnd"/>
      <w:r w:rsidRPr="00DE2ECD">
        <w:rPr>
          <w:rFonts w:ascii="Times" w:hAnsi="Times" w:cs="Times New Roman"/>
          <w:sz w:val="20"/>
          <w:szCs w:val="20"/>
        </w:rPr>
        <w:t>. past. </w:t>
      </w:r>
      <w:r w:rsidRPr="00DE2ECD">
        <w:rPr>
          <w:rFonts w:ascii="Times" w:hAnsi="Times" w:cs="Times New Roman"/>
          <w:i/>
          <w:iCs/>
          <w:sz w:val="20"/>
          <w:szCs w:val="20"/>
          <w:lang w:val="fi-FI"/>
        </w:rPr>
        <w:t>Communio et progressio</w:t>
      </w:r>
      <w:r w:rsidRPr="00DE2ECD">
        <w:rPr>
          <w:rFonts w:ascii="Times" w:hAnsi="Times" w:cs="Times New Roman"/>
          <w:sz w:val="20"/>
          <w:szCs w:val="20"/>
        </w:rPr>
        <w:t>, AAS 63 (1971) p. 619, n. 68.</w:t>
      </w:r>
    </w:p>
  </w:footnote>
  <w:footnote w:id="49">
    <w:p w14:paraId="43E1BEE1"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João Paulo II, </w:t>
      </w:r>
      <w:r w:rsidRPr="00DE2ECD">
        <w:rPr>
          <w:rFonts w:ascii="Times" w:hAnsi="Times" w:cs="Times New Roman"/>
          <w:i/>
          <w:iCs/>
          <w:sz w:val="20"/>
          <w:szCs w:val="20"/>
        </w:rPr>
        <w:t>Mensagem para o XIII Dia Mundial das Comunicações Sociais</w:t>
      </w:r>
      <w:r w:rsidRPr="00DE2ECD">
        <w:rPr>
          <w:rFonts w:ascii="Times" w:hAnsi="Times" w:cs="Times New Roman"/>
          <w:sz w:val="20"/>
          <w:szCs w:val="20"/>
        </w:rPr>
        <w:t>, pp. 930-933.</w:t>
      </w:r>
    </w:p>
  </w:footnote>
  <w:footnote w:id="50">
    <w:p w14:paraId="46648525"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rPr>
        <w:t>Inter mirifica</w:t>
      </w:r>
      <w:r w:rsidRPr="00DE2ECD">
        <w:rPr>
          <w:rFonts w:ascii="Times" w:hAnsi="Times" w:cs="Times New Roman"/>
          <w:sz w:val="20"/>
          <w:szCs w:val="20"/>
        </w:rPr>
        <w:t>, n. 12.</w:t>
      </w:r>
    </w:p>
  </w:footnote>
  <w:footnote w:id="51">
    <w:p w14:paraId="1954BA41"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Familiaris consortio</w:t>
      </w:r>
      <w:r w:rsidRPr="00DE2ECD">
        <w:rPr>
          <w:rFonts w:ascii="Times" w:hAnsi="Times" w:cs="Times New Roman"/>
          <w:sz w:val="20"/>
          <w:szCs w:val="20"/>
        </w:rPr>
        <w:t>, n. 32.</w:t>
      </w:r>
    </w:p>
  </w:footnote>
  <w:footnote w:id="52">
    <w:p w14:paraId="627A12F9"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supra n. 58.</w:t>
      </w:r>
    </w:p>
  </w:footnote>
  <w:footnote w:id="53">
    <w:p w14:paraId="0036BF9D"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1Cor 13,5.</w:t>
      </w:r>
    </w:p>
  </w:footnote>
  <w:footnote w:id="54">
    <w:p w14:paraId="4F61A5C1"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proofErr w:type="spellStart"/>
      <w:r w:rsidRPr="00DE2ECD">
        <w:rPr>
          <w:rFonts w:ascii="Times" w:hAnsi="Times" w:cs="Times New Roman"/>
          <w:sz w:val="20"/>
          <w:szCs w:val="20"/>
        </w:rPr>
        <w:t>Mt</w:t>
      </w:r>
      <w:proofErr w:type="spellEnd"/>
      <w:r w:rsidRPr="00DE2ECD">
        <w:rPr>
          <w:rFonts w:ascii="Times" w:hAnsi="Times" w:cs="Times New Roman"/>
          <w:sz w:val="20"/>
          <w:szCs w:val="20"/>
        </w:rPr>
        <w:t xml:space="preserve"> 19,5.</w:t>
      </w:r>
    </w:p>
  </w:footnote>
  <w:footnote w:id="55">
    <w:p w14:paraId="7020AE09"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lang w:val="fi-FI"/>
        </w:rPr>
        <w:t>Humanæ vitæ</w:t>
      </w:r>
      <w:r w:rsidRPr="00DE2ECD">
        <w:rPr>
          <w:rFonts w:ascii="Times" w:hAnsi="Times" w:cs="Times New Roman"/>
          <w:sz w:val="20"/>
          <w:szCs w:val="20"/>
        </w:rPr>
        <w:t>, n. 9.</w:t>
      </w:r>
    </w:p>
  </w:footnote>
  <w:footnote w:id="56">
    <w:p w14:paraId="30C17E17"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w:t>
      </w:r>
      <w:r w:rsidRPr="00DE2ECD">
        <w:rPr>
          <w:rFonts w:ascii="Times" w:hAnsi="Times" w:cs="Times New Roman"/>
          <w:i/>
          <w:iCs/>
          <w:sz w:val="20"/>
          <w:szCs w:val="20"/>
        </w:rPr>
        <w:t>Persona humana</w:t>
      </w:r>
      <w:r w:rsidRPr="00DE2ECD">
        <w:rPr>
          <w:rFonts w:ascii="Times" w:hAnsi="Times" w:cs="Times New Roman"/>
          <w:sz w:val="20"/>
          <w:szCs w:val="20"/>
        </w:rPr>
        <w:t>, n. 7.</w:t>
      </w:r>
    </w:p>
  </w:footnote>
  <w:footnote w:id="57">
    <w:p w14:paraId="0A0F04B6"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 n. 9.</w:t>
      </w:r>
    </w:p>
  </w:footnote>
  <w:footnote w:id="58">
    <w:p w14:paraId="7D34711C"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w:t>
      </w:r>
    </w:p>
  </w:footnote>
  <w:footnote w:id="59">
    <w:p w14:paraId="5FE44BD0"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Ibid.</w:t>
      </w:r>
    </w:p>
  </w:footnote>
  <w:footnote w:id="60">
    <w:p w14:paraId="543D4227"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rPr>
        <w:t>Persona humana</w:t>
      </w:r>
      <w:r w:rsidRPr="00DE2ECD">
        <w:rPr>
          <w:rFonts w:ascii="Times" w:hAnsi="Times" w:cs="Times New Roman"/>
          <w:sz w:val="20"/>
          <w:szCs w:val="20"/>
        </w:rPr>
        <w:t>, n. 9.</w:t>
      </w:r>
    </w:p>
  </w:footnote>
  <w:footnote w:id="61">
    <w:p w14:paraId="4D1FB8F8"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rPr>
        <w:t>Orientações educativas para a formação ao Celibato Sacerdotal</w:t>
      </w:r>
      <w:r w:rsidRPr="00DE2ECD">
        <w:rPr>
          <w:rFonts w:ascii="Times" w:hAnsi="Times" w:cs="Times New Roman"/>
          <w:sz w:val="20"/>
          <w:szCs w:val="20"/>
        </w:rPr>
        <w:t> n. 63.</w:t>
      </w:r>
    </w:p>
  </w:footnote>
  <w:footnote w:id="62">
    <w:p w14:paraId="5507E406"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i/>
          <w:iCs/>
          <w:sz w:val="20"/>
          <w:szCs w:val="20"/>
        </w:rPr>
        <w:t>Persona humana</w:t>
      </w:r>
      <w:r w:rsidRPr="00DE2ECD">
        <w:rPr>
          <w:rFonts w:ascii="Times" w:hAnsi="Times" w:cs="Times New Roman"/>
          <w:sz w:val="20"/>
          <w:szCs w:val="20"/>
        </w:rPr>
        <w:t>, n. 8.</w:t>
      </w:r>
    </w:p>
  </w:footnote>
  <w:footnote w:id="63">
    <w:p w14:paraId="2AC3A388"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Ibid.</w:t>
      </w:r>
    </w:p>
  </w:footnote>
  <w:footnote w:id="64">
    <w:p w14:paraId="2E655AB8" w14:textId="77777777" w:rsidR="00DE2ECD" w:rsidRPr="00DE2ECD" w:rsidRDefault="00DE2ECD" w:rsidP="00DE2ECD">
      <w:pPr>
        <w:pStyle w:val="FootnoteText"/>
        <w:jc w:val="both"/>
        <w:rPr>
          <w:sz w:val="20"/>
          <w:szCs w:val="20"/>
          <w:lang w:val="en-US"/>
        </w:rPr>
      </w:pPr>
      <w:r w:rsidRPr="00DE2ECD">
        <w:rPr>
          <w:rStyle w:val="FootnoteReference"/>
          <w:sz w:val="20"/>
          <w:szCs w:val="20"/>
        </w:rPr>
        <w:footnoteRef/>
      </w:r>
      <w:r w:rsidRPr="00DE2ECD">
        <w:rPr>
          <w:sz w:val="20"/>
          <w:szCs w:val="20"/>
        </w:rPr>
        <w:t xml:space="preserve"> </w:t>
      </w:r>
      <w:r w:rsidRPr="00DE2ECD">
        <w:rPr>
          <w:rFonts w:ascii="Times" w:hAnsi="Times" w:cs="Times New Roman"/>
          <w:sz w:val="20"/>
          <w:szCs w:val="20"/>
        </w:rPr>
        <w:t>Cf. Rom 1, 26-28; cf., por analogia, </w:t>
      </w:r>
      <w:r w:rsidRPr="00DE2ECD">
        <w:rPr>
          <w:rFonts w:ascii="Times" w:hAnsi="Times" w:cs="Times New Roman"/>
          <w:i/>
          <w:iCs/>
          <w:sz w:val="20"/>
          <w:szCs w:val="20"/>
        </w:rPr>
        <w:t>Persona humana</w:t>
      </w:r>
      <w:r w:rsidRPr="00DE2ECD">
        <w:rPr>
          <w:rFonts w:ascii="Times" w:hAnsi="Times" w:cs="Times New Roman"/>
          <w:sz w:val="20"/>
          <w:szCs w:val="20"/>
        </w:rPr>
        <w:t>, n. 9.</w:t>
      </w:r>
    </w:p>
  </w:footnote>
  <w:footnote w:id="65">
    <w:p w14:paraId="0156152C" w14:textId="77777777" w:rsidR="00DE2ECD" w:rsidRPr="00DE2ECD" w:rsidRDefault="00DE2ECD" w:rsidP="00DE2ECD">
      <w:pPr>
        <w:spacing w:before="100" w:beforeAutospacing="1" w:after="100" w:afterAutospacing="1"/>
        <w:jc w:val="both"/>
        <w:rPr>
          <w:rFonts w:ascii="Times" w:hAnsi="Times" w:cs="Times New Roman"/>
          <w:sz w:val="20"/>
          <w:szCs w:val="20"/>
        </w:rPr>
      </w:pPr>
      <w:r w:rsidRPr="00DE2ECD">
        <w:rPr>
          <w:rStyle w:val="FootnoteReference"/>
          <w:sz w:val="20"/>
          <w:szCs w:val="20"/>
        </w:rPr>
        <w:footnoteRef/>
      </w:r>
      <w:r w:rsidRPr="00DE2ECD">
        <w:rPr>
          <w:sz w:val="20"/>
          <w:szCs w:val="20"/>
        </w:rPr>
        <w:t xml:space="preserve"> </w:t>
      </w:r>
      <w:proofErr w:type="spellStart"/>
      <w:proofErr w:type="gramStart"/>
      <w:r w:rsidRPr="00DE2ECD">
        <w:rPr>
          <w:rFonts w:ascii="Times New Roman" w:hAnsi="Times New Roman" w:cs="Times New Roman"/>
          <w:sz w:val="20"/>
          <w:szCs w:val="20"/>
          <w:lang w:val="en-GB"/>
        </w:rPr>
        <w:t>Cf</w:t>
      </w:r>
      <w:proofErr w:type="spellEnd"/>
      <w:r w:rsidRPr="00DE2ECD">
        <w:rPr>
          <w:rFonts w:ascii="Times New Roman" w:hAnsi="Times New Roman" w:cs="Times New Roman"/>
          <w:sz w:val="20"/>
          <w:szCs w:val="20"/>
          <w:lang w:val="en-GB"/>
        </w:rPr>
        <w:t>  </w:t>
      </w:r>
      <w:r w:rsidRPr="00DE2ECD">
        <w:rPr>
          <w:rFonts w:ascii="Times New Roman" w:hAnsi="Times New Roman" w:cs="Times New Roman"/>
          <w:i/>
          <w:iCs/>
          <w:sz w:val="20"/>
          <w:szCs w:val="20"/>
          <w:lang w:val="en-GB"/>
        </w:rPr>
        <w:t>Gal</w:t>
      </w:r>
      <w:proofErr w:type="gramEnd"/>
      <w:r w:rsidRPr="00DE2ECD">
        <w:rPr>
          <w:rFonts w:ascii="Times New Roman" w:hAnsi="Times New Roman" w:cs="Times New Roman"/>
          <w:sz w:val="20"/>
          <w:szCs w:val="20"/>
          <w:lang w:val="en-GB"/>
        </w:rPr>
        <w:t>. 5, 22-24.</w:t>
      </w:r>
    </w:p>
    <w:p w14:paraId="5E76E1AB" w14:textId="77777777" w:rsidR="00DE2ECD" w:rsidRPr="00DE2ECD" w:rsidRDefault="00DE2ECD" w:rsidP="00DE2ECD">
      <w:pPr>
        <w:pStyle w:val="FootnoteText"/>
        <w:jc w:val="both"/>
        <w:rPr>
          <w:sz w:val="20"/>
          <w:szCs w:val="20"/>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B262E" w14:textId="77777777" w:rsidR="00DE2ECD" w:rsidRDefault="00DE2ECD" w:rsidP="00DE2E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C49E29" w14:textId="77777777" w:rsidR="00DE2ECD" w:rsidRDefault="00DE2ECD" w:rsidP="00DE2EC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134E4" w14:textId="77777777" w:rsidR="00DE2ECD" w:rsidRPr="00DE2ECD" w:rsidRDefault="00DE2ECD" w:rsidP="00DE2ECD">
    <w:pPr>
      <w:pStyle w:val="Header"/>
      <w:framePr w:wrap="around" w:vAnchor="text" w:hAnchor="margin" w:xAlign="right" w:y="1"/>
      <w:rPr>
        <w:rStyle w:val="PageNumber"/>
        <w:sz w:val="20"/>
        <w:szCs w:val="20"/>
      </w:rPr>
    </w:pPr>
    <w:r w:rsidRPr="00DE2ECD">
      <w:rPr>
        <w:rStyle w:val="PageNumber"/>
        <w:sz w:val="20"/>
        <w:szCs w:val="20"/>
      </w:rPr>
      <w:fldChar w:fldCharType="begin"/>
    </w:r>
    <w:r w:rsidRPr="00DE2ECD">
      <w:rPr>
        <w:rStyle w:val="PageNumber"/>
        <w:sz w:val="20"/>
        <w:szCs w:val="20"/>
      </w:rPr>
      <w:instrText xml:space="preserve">PAGE  </w:instrText>
    </w:r>
    <w:r w:rsidRPr="00DE2ECD">
      <w:rPr>
        <w:rStyle w:val="PageNumber"/>
        <w:sz w:val="20"/>
        <w:szCs w:val="20"/>
      </w:rPr>
      <w:fldChar w:fldCharType="separate"/>
    </w:r>
    <w:r w:rsidR="00E67AC1">
      <w:rPr>
        <w:rStyle w:val="PageNumber"/>
        <w:noProof/>
        <w:sz w:val="20"/>
        <w:szCs w:val="20"/>
      </w:rPr>
      <w:t>17</w:t>
    </w:r>
    <w:r w:rsidRPr="00DE2ECD">
      <w:rPr>
        <w:rStyle w:val="PageNumber"/>
        <w:sz w:val="20"/>
        <w:szCs w:val="20"/>
      </w:rPr>
      <w:fldChar w:fldCharType="end"/>
    </w:r>
  </w:p>
  <w:p w14:paraId="6A16C200" w14:textId="77777777" w:rsidR="00DE2ECD" w:rsidRDefault="00DE2ECD" w:rsidP="00DE2EC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D7"/>
    <w:rsid w:val="00017F81"/>
    <w:rsid w:val="00155241"/>
    <w:rsid w:val="002A1980"/>
    <w:rsid w:val="00476FD7"/>
    <w:rsid w:val="007A2EC5"/>
    <w:rsid w:val="008F382F"/>
    <w:rsid w:val="00C32F7F"/>
    <w:rsid w:val="00C502D3"/>
    <w:rsid w:val="00CB42EB"/>
    <w:rsid w:val="00CB7428"/>
    <w:rsid w:val="00D27CD9"/>
    <w:rsid w:val="00DE2ECD"/>
    <w:rsid w:val="00E45F26"/>
    <w:rsid w:val="00E638D8"/>
    <w:rsid w:val="00E67AC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48B8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6FD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76F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52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6FD7"/>
  </w:style>
  <w:style w:type="paragraph" w:styleId="NormalWeb">
    <w:name w:val="Normal (Web)"/>
    <w:basedOn w:val="Normal"/>
    <w:uiPriority w:val="99"/>
    <w:unhideWhenUsed/>
    <w:rsid w:val="00476FD7"/>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476FD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76FD7"/>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476FD7"/>
  </w:style>
  <w:style w:type="character" w:customStyle="1" w:styleId="FootnoteTextChar">
    <w:name w:val="Footnote Text Char"/>
    <w:basedOn w:val="DefaultParagraphFont"/>
    <w:link w:val="FootnoteText"/>
    <w:uiPriority w:val="99"/>
    <w:rsid w:val="00476FD7"/>
  </w:style>
  <w:style w:type="character" w:styleId="FootnoteReference">
    <w:name w:val="footnote reference"/>
    <w:basedOn w:val="DefaultParagraphFont"/>
    <w:uiPriority w:val="99"/>
    <w:unhideWhenUsed/>
    <w:rsid w:val="00476FD7"/>
    <w:rPr>
      <w:vertAlign w:val="superscript"/>
    </w:rPr>
  </w:style>
  <w:style w:type="character" w:customStyle="1" w:styleId="Heading3Char">
    <w:name w:val="Heading 3 Char"/>
    <w:basedOn w:val="DefaultParagraphFont"/>
    <w:link w:val="Heading3"/>
    <w:uiPriority w:val="9"/>
    <w:rsid w:val="0015524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E2ECD"/>
    <w:pPr>
      <w:tabs>
        <w:tab w:val="center" w:pos="4320"/>
        <w:tab w:val="right" w:pos="8640"/>
      </w:tabs>
    </w:pPr>
  </w:style>
  <w:style w:type="character" w:customStyle="1" w:styleId="HeaderChar">
    <w:name w:val="Header Char"/>
    <w:basedOn w:val="DefaultParagraphFont"/>
    <w:link w:val="Header"/>
    <w:uiPriority w:val="99"/>
    <w:rsid w:val="00DE2ECD"/>
  </w:style>
  <w:style w:type="paragraph" w:styleId="Footer">
    <w:name w:val="footer"/>
    <w:basedOn w:val="Normal"/>
    <w:link w:val="FooterChar"/>
    <w:uiPriority w:val="99"/>
    <w:unhideWhenUsed/>
    <w:rsid w:val="00DE2ECD"/>
    <w:pPr>
      <w:tabs>
        <w:tab w:val="center" w:pos="4320"/>
        <w:tab w:val="right" w:pos="8640"/>
      </w:tabs>
    </w:pPr>
  </w:style>
  <w:style w:type="character" w:customStyle="1" w:styleId="FooterChar">
    <w:name w:val="Footer Char"/>
    <w:basedOn w:val="DefaultParagraphFont"/>
    <w:link w:val="Footer"/>
    <w:uiPriority w:val="99"/>
    <w:rsid w:val="00DE2ECD"/>
  </w:style>
  <w:style w:type="character" w:styleId="PageNumber">
    <w:name w:val="page number"/>
    <w:basedOn w:val="DefaultParagraphFont"/>
    <w:uiPriority w:val="99"/>
    <w:semiHidden/>
    <w:unhideWhenUsed/>
    <w:rsid w:val="00DE2ECD"/>
  </w:style>
  <w:style w:type="paragraph" w:styleId="TOCHeading">
    <w:name w:val="TOC Heading"/>
    <w:basedOn w:val="Heading1"/>
    <w:next w:val="Normal"/>
    <w:uiPriority w:val="39"/>
    <w:unhideWhenUsed/>
    <w:qFormat/>
    <w:rsid w:val="00DE2ECD"/>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DE2ECD"/>
    <w:pPr>
      <w:spacing w:before="120"/>
    </w:pPr>
    <w:rPr>
      <w:b/>
    </w:rPr>
  </w:style>
  <w:style w:type="paragraph" w:styleId="TOC2">
    <w:name w:val="toc 2"/>
    <w:basedOn w:val="Normal"/>
    <w:next w:val="Normal"/>
    <w:autoRedefine/>
    <w:uiPriority w:val="39"/>
    <w:unhideWhenUsed/>
    <w:rsid w:val="00DE2ECD"/>
    <w:pPr>
      <w:ind w:left="240"/>
    </w:pPr>
    <w:rPr>
      <w:b/>
      <w:sz w:val="22"/>
      <w:szCs w:val="22"/>
    </w:rPr>
  </w:style>
  <w:style w:type="paragraph" w:styleId="TOC3">
    <w:name w:val="toc 3"/>
    <w:basedOn w:val="Normal"/>
    <w:next w:val="Normal"/>
    <w:autoRedefine/>
    <w:uiPriority w:val="39"/>
    <w:unhideWhenUsed/>
    <w:rsid w:val="00DE2ECD"/>
    <w:pPr>
      <w:ind w:left="480"/>
    </w:pPr>
    <w:rPr>
      <w:sz w:val="22"/>
      <w:szCs w:val="22"/>
    </w:rPr>
  </w:style>
  <w:style w:type="paragraph" w:styleId="BalloonText">
    <w:name w:val="Balloon Text"/>
    <w:basedOn w:val="Normal"/>
    <w:link w:val="BalloonTextChar"/>
    <w:uiPriority w:val="99"/>
    <w:semiHidden/>
    <w:unhideWhenUsed/>
    <w:rsid w:val="00DE2E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2ECD"/>
    <w:rPr>
      <w:rFonts w:ascii="Lucida Grande" w:hAnsi="Lucida Grande" w:cs="Lucida Grande"/>
      <w:sz w:val="18"/>
      <w:szCs w:val="18"/>
    </w:rPr>
  </w:style>
  <w:style w:type="paragraph" w:styleId="TOC4">
    <w:name w:val="toc 4"/>
    <w:basedOn w:val="Normal"/>
    <w:next w:val="Normal"/>
    <w:autoRedefine/>
    <w:uiPriority w:val="39"/>
    <w:semiHidden/>
    <w:unhideWhenUsed/>
    <w:rsid w:val="00DE2ECD"/>
    <w:pPr>
      <w:ind w:left="720"/>
    </w:pPr>
    <w:rPr>
      <w:sz w:val="20"/>
      <w:szCs w:val="20"/>
    </w:rPr>
  </w:style>
  <w:style w:type="paragraph" w:styleId="TOC5">
    <w:name w:val="toc 5"/>
    <w:basedOn w:val="Normal"/>
    <w:next w:val="Normal"/>
    <w:autoRedefine/>
    <w:uiPriority w:val="39"/>
    <w:semiHidden/>
    <w:unhideWhenUsed/>
    <w:rsid w:val="00DE2ECD"/>
    <w:pPr>
      <w:ind w:left="960"/>
    </w:pPr>
    <w:rPr>
      <w:sz w:val="20"/>
      <w:szCs w:val="20"/>
    </w:rPr>
  </w:style>
  <w:style w:type="paragraph" w:styleId="TOC6">
    <w:name w:val="toc 6"/>
    <w:basedOn w:val="Normal"/>
    <w:next w:val="Normal"/>
    <w:autoRedefine/>
    <w:uiPriority w:val="39"/>
    <w:semiHidden/>
    <w:unhideWhenUsed/>
    <w:rsid w:val="00DE2ECD"/>
    <w:pPr>
      <w:ind w:left="1200"/>
    </w:pPr>
    <w:rPr>
      <w:sz w:val="20"/>
      <w:szCs w:val="20"/>
    </w:rPr>
  </w:style>
  <w:style w:type="paragraph" w:styleId="TOC7">
    <w:name w:val="toc 7"/>
    <w:basedOn w:val="Normal"/>
    <w:next w:val="Normal"/>
    <w:autoRedefine/>
    <w:uiPriority w:val="39"/>
    <w:semiHidden/>
    <w:unhideWhenUsed/>
    <w:rsid w:val="00DE2ECD"/>
    <w:pPr>
      <w:ind w:left="1440"/>
    </w:pPr>
    <w:rPr>
      <w:sz w:val="20"/>
      <w:szCs w:val="20"/>
    </w:rPr>
  </w:style>
  <w:style w:type="paragraph" w:styleId="TOC8">
    <w:name w:val="toc 8"/>
    <w:basedOn w:val="Normal"/>
    <w:next w:val="Normal"/>
    <w:autoRedefine/>
    <w:uiPriority w:val="39"/>
    <w:semiHidden/>
    <w:unhideWhenUsed/>
    <w:rsid w:val="00DE2ECD"/>
    <w:pPr>
      <w:ind w:left="1680"/>
    </w:pPr>
    <w:rPr>
      <w:sz w:val="20"/>
      <w:szCs w:val="20"/>
    </w:rPr>
  </w:style>
  <w:style w:type="paragraph" w:styleId="TOC9">
    <w:name w:val="toc 9"/>
    <w:basedOn w:val="Normal"/>
    <w:next w:val="Normal"/>
    <w:autoRedefine/>
    <w:uiPriority w:val="39"/>
    <w:semiHidden/>
    <w:unhideWhenUsed/>
    <w:rsid w:val="00DE2ECD"/>
    <w:pPr>
      <w:ind w:left="192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6FD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76F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52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6FD7"/>
  </w:style>
  <w:style w:type="paragraph" w:styleId="NormalWeb">
    <w:name w:val="Normal (Web)"/>
    <w:basedOn w:val="Normal"/>
    <w:uiPriority w:val="99"/>
    <w:unhideWhenUsed/>
    <w:rsid w:val="00476FD7"/>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476FD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476FD7"/>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unhideWhenUsed/>
    <w:rsid w:val="00476FD7"/>
  </w:style>
  <w:style w:type="character" w:customStyle="1" w:styleId="FootnoteTextChar">
    <w:name w:val="Footnote Text Char"/>
    <w:basedOn w:val="DefaultParagraphFont"/>
    <w:link w:val="FootnoteText"/>
    <w:uiPriority w:val="99"/>
    <w:rsid w:val="00476FD7"/>
  </w:style>
  <w:style w:type="character" w:styleId="FootnoteReference">
    <w:name w:val="footnote reference"/>
    <w:basedOn w:val="DefaultParagraphFont"/>
    <w:uiPriority w:val="99"/>
    <w:unhideWhenUsed/>
    <w:rsid w:val="00476FD7"/>
    <w:rPr>
      <w:vertAlign w:val="superscript"/>
    </w:rPr>
  </w:style>
  <w:style w:type="character" w:customStyle="1" w:styleId="Heading3Char">
    <w:name w:val="Heading 3 Char"/>
    <w:basedOn w:val="DefaultParagraphFont"/>
    <w:link w:val="Heading3"/>
    <w:uiPriority w:val="9"/>
    <w:rsid w:val="0015524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E2ECD"/>
    <w:pPr>
      <w:tabs>
        <w:tab w:val="center" w:pos="4320"/>
        <w:tab w:val="right" w:pos="8640"/>
      </w:tabs>
    </w:pPr>
  </w:style>
  <w:style w:type="character" w:customStyle="1" w:styleId="HeaderChar">
    <w:name w:val="Header Char"/>
    <w:basedOn w:val="DefaultParagraphFont"/>
    <w:link w:val="Header"/>
    <w:uiPriority w:val="99"/>
    <w:rsid w:val="00DE2ECD"/>
  </w:style>
  <w:style w:type="paragraph" w:styleId="Footer">
    <w:name w:val="footer"/>
    <w:basedOn w:val="Normal"/>
    <w:link w:val="FooterChar"/>
    <w:uiPriority w:val="99"/>
    <w:unhideWhenUsed/>
    <w:rsid w:val="00DE2ECD"/>
    <w:pPr>
      <w:tabs>
        <w:tab w:val="center" w:pos="4320"/>
        <w:tab w:val="right" w:pos="8640"/>
      </w:tabs>
    </w:pPr>
  </w:style>
  <w:style w:type="character" w:customStyle="1" w:styleId="FooterChar">
    <w:name w:val="Footer Char"/>
    <w:basedOn w:val="DefaultParagraphFont"/>
    <w:link w:val="Footer"/>
    <w:uiPriority w:val="99"/>
    <w:rsid w:val="00DE2ECD"/>
  </w:style>
  <w:style w:type="character" w:styleId="PageNumber">
    <w:name w:val="page number"/>
    <w:basedOn w:val="DefaultParagraphFont"/>
    <w:uiPriority w:val="99"/>
    <w:semiHidden/>
    <w:unhideWhenUsed/>
    <w:rsid w:val="00DE2ECD"/>
  </w:style>
  <w:style w:type="paragraph" w:styleId="TOCHeading">
    <w:name w:val="TOC Heading"/>
    <w:basedOn w:val="Heading1"/>
    <w:next w:val="Normal"/>
    <w:uiPriority w:val="39"/>
    <w:unhideWhenUsed/>
    <w:qFormat/>
    <w:rsid w:val="00DE2ECD"/>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DE2ECD"/>
    <w:pPr>
      <w:spacing w:before="120"/>
    </w:pPr>
    <w:rPr>
      <w:b/>
    </w:rPr>
  </w:style>
  <w:style w:type="paragraph" w:styleId="TOC2">
    <w:name w:val="toc 2"/>
    <w:basedOn w:val="Normal"/>
    <w:next w:val="Normal"/>
    <w:autoRedefine/>
    <w:uiPriority w:val="39"/>
    <w:unhideWhenUsed/>
    <w:rsid w:val="00DE2ECD"/>
    <w:pPr>
      <w:ind w:left="240"/>
    </w:pPr>
    <w:rPr>
      <w:b/>
      <w:sz w:val="22"/>
      <w:szCs w:val="22"/>
    </w:rPr>
  </w:style>
  <w:style w:type="paragraph" w:styleId="TOC3">
    <w:name w:val="toc 3"/>
    <w:basedOn w:val="Normal"/>
    <w:next w:val="Normal"/>
    <w:autoRedefine/>
    <w:uiPriority w:val="39"/>
    <w:unhideWhenUsed/>
    <w:rsid w:val="00DE2ECD"/>
    <w:pPr>
      <w:ind w:left="480"/>
    </w:pPr>
    <w:rPr>
      <w:sz w:val="22"/>
      <w:szCs w:val="22"/>
    </w:rPr>
  </w:style>
  <w:style w:type="paragraph" w:styleId="BalloonText">
    <w:name w:val="Balloon Text"/>
    <w:basedOn w:val="Normal"/>
    <w:link w:val="BalloonTextChar"/>
    <w:uiPriority w:val="99"/>
    <w:semiHidden/>
    <w:unhideWhenUsed/>
    <w:rsid w:val="00DE2E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2ECD"/>
    <w:rPr>
      <w:rFonts w:ascii="Lucida Grande" w:hAnsi="Lucida Grande" w:cs="Lucida Grande"/>
      <w:sz w:val="18"/>
      <w:szCs w:val="18"/>
    </w:rPr>
  </w:style>
  <w:style w:type="paragraph" w:styleId="TOC4">
    <w:name w:val="toc 4"/>
    <w:basedOn w:val="Normal"/>
    <w:next w:val="Normal"/>
    <w:autoRedefine/>
    <w:uiPriority w:val="39"/>
    <w:semiHidden/>
    <w:unhideWhenUsed/>
    <w:rsid w:val="00DE2ECD"/>
    <w:pPr>
      <w:ind w:left="720"/>
    </w:pPr>
    <w:rPr>
      <w:sz w:val="20"/>
      <w:szCs w:val="20"/>
    </w:rPr>
  </w:style>
  <w:style w:type="paragraph" w:styleId="TOC5">
    <w:name w:val="toc 5"/>
    <w:basedOn w:val="Normal"/>
    <w:next w:val="Normal"/>
    <w:autoRedefine/>
    <w:uiPriority w:val="39"/>
    <w:semiHidden/>
    <w:unhideWhenUsed/>
    <w:rsid w:val="00DE2ECD"/>
    <w:pPr>
      <w:ind w:left="960"/>
    </w:pPr>
    <w:rPr>
      <w:sz w:val="20"/>
      <w:szCs w:val="20"/>
    </w:rPr>
  </w:style>
  <w:style w:type="paragraph" w:styleId="TOC6">
    <w:name w:val="toc 6"/>
    <w:basedOn w:val="Normal"/>
    <w:next w:val="Normal"/>
    <w:autoRedefine/>
    <w:uiPriority w:val="39"/>
    <w:semiHidden/>
    <w:unhideWhenUsed/>
    <w:rsid w:val="00DE2ECD"/>
    <w:pPr>
      <w:ind w:left="1200"/>
    </w:pPr>
    <w:rPr>
      <w:sz w:val="20"/>
      <w:szCs w:val="20"/>
    </w:rPr>
  </w:style>
  <w:style w:type="paragraph" w:styleId="TOC7">
    <w:name w:val="toc 7"/>
    <w:basedOn w:val="Normal"/>
    <w:next w:val="Normal"/>
    <w:autoRedefine/>
    <w:uiPriority w:val="39"/>
    <w:semiHidden/>
    <w:unhideWhenUsed/>
    <w:rsid w:val="00DE2ECD"/>
    <w:pPr>
      <w:ind w:left="1440"/>
    </w:pPr>
    <w:rPr>
      <w:sz w:val="20"/>
      <w:szCs w:val="20"/>
    </w:rPr>
  </w:style>
  <w:style w:type="paragraph" w:styleId="TOC8">
    <w:name w:val="toc 8"/>
    <w:basedOn w:val="Normal"/>
    <w:next w:val="Normal"/>
    <w:autoRedefine/>
    <w:uiPriority w:val="39"/>
    <w:semiHidden/>
    <w:unhideWhenUsed/>
    <w:rsid w:val="00DE2ECD"/>
    <w:pPr>
      <w:ind w:left="1680"/>
    </w:pPr>
    <w:rPr>
      <w:sz w:val="20"/>
      <w:szCs w:val="20"/>
    </w:rPr>
  </w:style>
  <w:style w:type="paragraph" w:styleId="TOC9">
    <w:name w:val="toc 9"/>
    <w:basedOn w:val="Normal"/>
    <w:next w:val="Normal"/>
    <w:autoRedefine/>
    <w:uiPriority w:val="39"/>
    <w:semiHidden/>
    <w:unhideWhenUsed/>
    <w:rsid w:val="00DE2ECD"/>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9599">
      <w:bodyDiv w:val="1"/>
      <w:marLeft w:val="0"/>
      <w:marRight w:val="0"/>
      <w:marTop w:val="0"/>
      <w:marBottom w:val="0"/>
      <w:divBdr>
        <w:top w:val="none" w:sz="0" w:space="0" w:color="auto"/>
        <w:left w:val="none" w:sz="0" w:space="0" w:color="auto"/>
        <w:bottom w:val="none" w:sz="0" w:space="0" w:color="auto"/>
        <w:right w:val="none" w:sz="0" w:space="0" w:color="auto"/>
      </w:divBdr>
      <w:divsChild>
        <w:div w:id="151344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49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514699">
      <w:bodyDiv w:val="1"/>
      <w:marLeft w:val="0"/>
      <w:marRight w:val="0"/>
      <w:marTop w:val="0"/>
      <w:marBottom w:val="0"/>
      <w:divBdr>
        <w:top w:val="none" w:sz="0" w:space="0" w:color="auto"/>
        <w:left w:val="none" w:sz="0" w:space="0" w:color="auto"/>
        <w:bottom w:val="none" w:sz="0" w:space="0" w:color="auto"/>
        <w:right w:val="none" w:sz="0" w:space="0" w:color="auto"/>
      </w:divBdr>
      <w:divsChild>
        <w:div w:id="98319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830720">
      <w:bodyDiv w:val="1"/>
      <w:marLeft w:val="0"/>
      <w:marRight w:val="0"/>
      <w:marTop w:val="0"/>
      <w:marBottom w:val="0"/>
      <w:divBdr>
        <w:top w:val="none" w:sz="0" w:space="0" w:color="auto"/>
        <w:left w:val="none" w:sz="0" w:space="0" w:color="auto"/>
        <w:bottom w:val="none" w:sz="0" w:space="0" w:color="auto"/>
        <w:right w:val="none" w:sz="0" w:space="0" w:color="auto"/>
      </w:divBdr>
    </w:div>
    <w:div w:id="1045061787">
      <w:bodyDiv w:val="1"/>
      <w:marLeft w:val="0"/>
      <w:marRight w:val="0"/>
      <w:marTop w:val="0"/>
      <w:marBottom w:val="0"/>
      <w:divBdr>
        <w:top w:val="none" w:sz="0" w:space="0" w:color="auto"/>
        <w:left w:val="none" w:sz="0" w:space="0" w:color="auto"/>
        <w:bottom w:val="none" w:sz="0" w:space="0" w:color="auto"/>
        <w:right w:val="none" w:sz="0" w:space="0" w:color="auto"/>
      </w:divBdr>
      <w:divsChild>
        <w:div w:id="71322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24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0C30B-6DF1-D646-8382-A6A94F07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21</Pages>
  <Words>9271</Words>
  <Characters>52848</Characters>
  <Application>Microsoft Macintosh Word</Application>
  <DocSecurity>0</DocSecurity>
  <Lines>440</Lines>
  <Paragraphs>123</Paragraphs>
  <ScaleCrop>false</ScaleCrop>
  <Company>Arquidiocese de Cuiabá</Company>
  <LinksUpToDate>false</LinksUpToDate>
  <CharactersWithSpaces>61996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7</cp:revision>
  <dcterms:created xsi:type="dcterms:W3CDTF">2014-01-14T20:19:00Z</dcterms:created>
  <dcterms:modified xsi:type="dcterms:W3CDTF">2014-01-14T22:43:00Z</dcterms:modified>
</cp:coreProperties>
</file>